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FCC" w:rsidRDefault="00C44FCC">
      <w:bookmarkStart w:id="0" w:name="_GoBack"/>
      <w:bookmarkEnd w:id="0"/>
    </w:p>
    <w:tbl>
      <w:tblPr>
        <w:tblStyle w:val="a"/>
        <w:tblW w:w="1093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10935"/>
      </w:tblGrid>
      <w:tr w:rsidR="00C44FCC">
        <w:trPr>
          <w:trHeight w:val="708"/>
        </w:trPr>
        <w:tc>
          <w:tcPr>
            <w:tcW w:w="10935"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rsidR="00C44FCC" w:rsidRDefault="009F120B">
            <w:pPr>
              <w:jc w:val="center"/>
              <w:rPr>
                <w:b/>
              </w:rPr>
            </w:pPr>
            <w:r>
              <w:rPr>
                <w:b/>
              </w:rPr>
              <w:t>Clifford All Saints Primary School</w:t>
            </w:r>
          </w:p>
          <w:p w:rsidR="00C44FCC" w:rsidRDefault="009F120B">
            <w:pPr>
              <w:jc w:val="center"/>
              <w:rPr>
                <w:b/>
                <w:color w:val="FFFFFF"/>
              </w:rPr>
            </w:pPr>
            <w:r>
              <w:rPr>
                <w:b/>
                <w:color w:val="FFFFFF"/>
              </w:rPr>
              <w:t>Year 3 English Writing Long Term Plan 2021 – 2021</w:t>
            </w:r>
          </w:p>
        </w:tc>
      </w:tr>
    </w:tbl>
    <w:p w:rsidR="00C44FCC" w:rsidRDefault="00C44FCC"/>
    <w:tbl>
      <w:tblPr>
        <w:tblStyle w:val="a0"/>
        <w:tblW w:w="537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1790"/>
        <w:gridCol w:w="1790"/>
        <w:gridCol w:w="1790"/>
      </w:tblGrid>
      <w:tr w:rsidR="00C44FCC">
        <w:trPr>
          <w:trHeight w:val="309"/>
        </w:trPr>
        <w:tc>
          <w:tcPr>
            <w:tcW w:w="1790" w:type="dxa"/>
            <w:tcBorders>
              <w:top w:val="single" w:sz="8" w:space="0" w:color="000000"/>
              <w:left w:val="single" w:sz="8" w:space="0" w:color="000000"/>
              <w:bottom w:val="single" w:sz="8" w:space="0" w:color="000000"/>
              <w:right w:val="single" w:sz="8" w:space="0" w:color="000000"/>
            </w:tcBorders>
            <w:shd w:val="clear" w:color="auto" w:fill="FBD4B4"/>
            <w:tcMar>
              <w:top w:w="56" w:type="dxa"/>
              <w:left w:w="56" w:type="dxa"/>
              <w:bottom w:w="56" w:type="dxa"/>
              <w:right w:w="56" w:type="dxa"/>
            </w:tcMar>
          </w:tcPr>
          <w:p w:rsidR="00C44FCC" w:rsidRDefault="009F120B">
            <w:pPr>
              <w:ind w:left="140" w:right="140"/>
              <w:jc w:val="center"/>
            </w:pPr>
            <w:r>
              <w:t>Fiction</w:t>
            </w:r>
          </w:p>
        </w:tc>
        <w:tc>
          <w:tcPr>
            <w:tcW w:w="1790" w:type="dxa"/>
            <w:tcBorders>
              <w:top w:val="single" w:sz="8" w:space="0" w:color="000000"/>
              <w:left w:val="nil"/>
              <w:bottom w:val="single" w:sz="8" w:space="0" w:color="000000"/>
              <w:right w:val="single" w:sz="8" w:space="0" w:color="000000"/>
            </w:tcBorders>
            <w:shd w:val="clear" w:color="auto" w:fill="B6DDE8"/>
            <w:tcMar>
              <w:top w:w="56" w:type="dxa"/>
              <w:left w:w="56" w:type="dxa"/>
              <w:bottom w:w="56" w:type="dxa"/>
              <w:right w:w="56" w:type="dxa"/>
            </w:tcMar>
          </w:tcPr>
          <w:p w:rsidR="00C44FCC" w:rsidRDefault="009F120B">
            <w:pPr>
              <w:ind w:left="140" w:right="140"/>
              <w:jc w:val="center"/>
            </w:pPr>
            <w:r>
              <w:t>Non-fiction</w:t>
            </w:r>
          </w:p>
        </w:tc>
        <w:tc>
          <w:tcPr>
            <w:tcW w:w="1790" w:type="dxa"/>
            <w:tcBorders>
              <w:top w:val="single" w:sz="8" w:space="0" w:color="000000"/>
              <w:left w:val="nil"/>
              <w:bottom w:val="single" w:sz="8" w:space="0" w:color="000000"/>
              <w:right w:val="single" w:sz="8" w:space="0" w:color="000000"/>
            </w:tcBorders>
            <w:shd w:val="clear" w:color="auto" w:fill="F2DBDB"/>
            <w:tcMar>
              <w:top w:w="56" w:type="dxa"/>
              <w:left w:w="56" w:type="dxa"/>
              <w:bottom w:w="56" w:type="dxa"/>
              <w:right w:w="56" w:type="dxa"/>
            </w:tcMar>
          </w:tcPr>
          <w:p w:rsidR="00C44FCC" w:rsidRDefault="009F120B">
            <w:pPr>
              <w:ind w:left="140" w:right="140"/>
              <w:jc w:val="center"/>
            </w:pPr>
            <w:r>
              <w:t>Poetry/Drama</w:t>
            </w:r>
          </w:p>
        </w:tc>
      </w:tr>
    </w:tbl>
    <w:p w:rsidR="00C44FCC" w:rsidRDefault="00C44FCC"/>
    <w:p w:rsidR="00C44FCC" w:rsidRDefault="00C44FCC"/>
    <w:tbl>
      <w:tblPr>
        <w:tblStyle w:val="a1"/>
        <w:tblW w:w="10943" w:type="dxa"/>
        <w:jc w:val="center"/>
        <w:tblBorders>
          <w:top w:val="nil"/>
          <w:left w:val="nil"/>
          <w:bottom w:val="nil"/>
          <w:right w:val="nil"/>
          <w:insideH w:val="nil"/>
          <w:insideV w:val="nil"/>
        </w:tblBorders>
        <w:tblLayout w:type="fixed"/>
        <w:tblLook w:val="0600" w:firstRow="0" w:lastRow="0" w:firstColumn="0" w:lastColumn="0" w:noHBand="1" w:noVBand="1"/>
      </w:tblPr>
      <w:tblGrid>
        <w:gridCol w:w="1170"/>
        <w:gridCol w:w="1305"/>
        <w:gridCol w:w="1425"/>
        <w:gridCol w:w="1395"/>
        <w:gridCol w:w="1412"/>
        <w:gridCol w:w="1412"/>
        <w:gridCol w:w="1412"/>
        <w:gridCol w:w="1412"/>
      </w:tblGrid>
      <w:tr w:rsidR="00C44FCC">
        <w:trPr>
          <w:trHeight w:val="369"/>
          <w:jc w:val="center"/>
        </w:trPr>
        <w:tc>
          <w:tcPr>
            <w:tcW w:w="1170" w:type="dxa"/>
            <w:tcBorders>
              <w:top w:val="single" w:sz="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tcPr>
          <w:p w:rsidR="00C44FCC" w:rsidRDefault="009F120B">
            <w:pPr>
              <w:jc w:val="center"/>
              <w:rPr>
                <w:b/>
              </w:rPr>
            </w:pPr>
            <w:r>
              <w:rPr>
                <w:b/>
              </w:rPr>
              <w:t>Autumn 1</w:t>
            </w:r>
          </w:p>
        </w:tc>
        <w:tc>
          <w:tcPr>
            <w:tcW w:w="1305" w:type="dxa"/>
            <w:tcBorders>
              <w:top w:val="single" w:sz="8" w:space="0" w:color="000000"/>
              <w:left w:val="nil"/>
              <w:bottom w:val="single" w:sz="8" w:space="0" w:color="000000"/>
              <w:right w:val="single" w:sz="8" w:space="0" w:color="000000"/>
            </w:tcBorders>
            <w:shd w:val="clear" w:color="auto" w:fill="C6D9F1"/>
            <w:tcMar>
              <w:top w:w="100" w:type="dxa"/>
              <w:left w:w="100" w:type="dxa"/>
              <w:bottom w:w="100" w:type="dxa"/>
              <w:right w:w="100" w:type="dxa"/>
            </w:tcMar>
          </w:tcPr>
          <w:p w:rsidR="00C44FCC" w:rsidRDefault="009F120B">
            <w:pPr>
              <w:jc w:val="center"/>
              <w:rPr>
                <w:b/>
              </w:rPr>
            </w:pPr>
            <w:r>
              <w:rPr>
                <w:b/>
              </w:rPr>
              <w:t>Week 1</w:t>
            </w:r>
          </w:p>
        </w:tc>
        <w:tc>
          <w:tcPr>
            <w:tcW w:w="1425" w:type="dxa"/>
            <w:tcBorders>
              <w:top w:val="single" w:sz="8" w:space="0" w:color="000000"/>
              <w:left w:val="nil"/>
              <w:bottom w:val="single" w:sz="8" w:space="0" w:color="000000"/>
              <w:right w:val="single" w:sz="8" w:space="0" w:color="000000"/>
            </w:tcBorders>
            <w:shd w:val="clear" w:color="auto" w:fill="C6D9F1"/>
            <w:tcMar>
              <w:top w:w="100" w:type="dxa"/>
              <w:left w:w="100" w:type="dxa"/>
              <w:bottom w:w="100" w:type="dxa"/>
              <w:right w:w="100" w:type="dxa"/>
            </w:tcMar>
          </w:tcPr>
          <w:p w:rsidR="00C44FCC" w:rsidRDefault="009F120B">
            <w:pPr>
              <w:jc w:val="center"/>
              <w:rPr>
                <w:b/>
              </w:rPr>
            </w:pPr>
            <w:r>
              <w:rPr>
                <w:b/>
              </w:rPr>
              <w:t>Week 2</w:t>
            </w:r>
          </w:p>
        </w:tc>
        <w:tc>
          <w:tcPr>
            <w:tcW w:w="1395" w:type="dxa"/>
            <w:tcBorders>
              <w:top w:val="single" w:sz="8" w:space="0" w:color="000000"/>
              <w:left w:val="nil"/>
              <w:bottom w:val="single" w:sz="8" w:space="0" w:color="000000"/>
              <w:right w:val="single" w:sz="8" w:space="0" w:color="000000"/>
            </w:tcBorders>
            <w:shd w:val="clear" w:color="auto" w:fill="C6D9F1"/>
            <w:tcMar>
              <w:top w:w="100" w:type="dxa"/>
              <w:left w:w="100" w:type="dxa"/>
              <w:bottom w:w="100" w:type="dxa"/>
              <w:right w:w="100" w:type="dxa"/>
            </w:tcMar>
          </w:tcPr>
          <w:p w:rsidR="00C44FCC" w:rsidRDefault="009F120B">
            <w:pPr>
              <w:jc w:val="center"/>
              <w:rPr>
                <w:b/>
              </w:rPr>
            </w:pPr>
            <w:r>
              <w:rPr>
                <w:b/>
              </w:rPr>
              <w:t>Week 3</w:t>
            </w:r>
          </w:p>
        </w:tc>
        <w:tc>
          <w:tcPr>
            <w:tcW w:w="1412" w:type="dxa"/>
            <w:tcBorders>
              <w:top w:val="single" w:sz="8" w:space="0" w:color="000000"/>
              <w:left w:val="nil"/>
              <w:bottom w:val="single" w:sz="8" w:space="0" w:color="000000"/>
              <w:right w:val="single" w:sz="8" w:space="0" w:color="000000"/>
            </w:tcBorders>
            <w:shd w:val="clear" w:color="auto" w:fill="C6D9F1"/>
            <w:tcMar>
              <w:top w:w="100" w:type="dxa"/>
              <w:left w:w="100" w:type="dxa"/>
              <w:bottom w:w="100" w:type="dxa"/>
              <w:right w:w="100" w:type="dxa"/>
            </w:tcMar>
          </w:tcPr>
          <w:p w:rsidR="00C44FCC" w:rsidRDefault="009F120B">
            <w:pPr>
              <w:jc w:val="center"/>
              <w:rPr>
                <w:b/>
              </w:rPr>
            </w:pPr>
            <w:r>
              <w:rPr>
                <w:b/>
              </w:rPr>
              <w:t>Week 4</w:t>
            </w:r>
          </w:p>
        </w:tc>
        <w:tc>
          <w:tcPr>
            <w:tcW w:w="1412" w:type="dxa"/>
            <w:tcBorders>
              <w:top w:val="single" w:sz="8" w:space="0" w:color="000000"/>
              <w:left w:val="nil"/>
              <w:bottom w:val="single" w:sz="8" w:space="0" w:color="000000"/>
              <w:right w:val="single" w:sz="8" w:space="0" w:color="000000"/>
            </w:tcBorders>
            <w:shd w:val="clear" w:color="auto" w:fill="C6D9F1"/>
            <w:tcMar>
              <w:top w:w="100" w:type="dxa"/>
              <w:left w:w="100" w:type="dxa"/>
              <w:bottom w:w="100" w:type="dxa"/>
              <w:right w:w="100" w:type="dxa"/>
            </w:tcMar>
          </w:tcPr>
          <w:p w:rsidR="00C44FCC" w:rsidRDefault="009F120B">
            <w:pPr>
              <w:jc w:val="center"/>
              <w:rPr>
                <w:b/>
              </w:rPr>
            </w:pPr>
            <w:r>
              <w:rPr>
                <w:b/>
              </w:rPr>
              <w:t>Week 5</w:t>
            </w:r>
          </w:p>
        </w:tc>
        <w:tc>
          <w:tcPr>
            <w:tcW w:w="1412" w:type="dxa"/>
            <w:tcBorders>
              <w:top w:val="single" w:sz="8" w:space="0" w:color="000000"/>
              <w:left w:val="nil"/>
              <w:bottom w:val="single" w:sz="8" w:space="0" w:color="000000"/>
              <w:right w:val="single" w:sz="8" w:space="0" w:color="000000"/>
            </w:tcBorders>
            <w:shd w:val="clear" w:color="auto" w:fill="C6D9F1"/>
            <w:tcMar>
              <w:top w:w="100" w:type="dxa"/>
              <w:left w:w="100" w:type="dxa"/>
              <w:bottom w:w="100" w:type="dxa"/>
              <w:right w:w="100" w:type="dxa"/>
            </w:tcMar>
          </w:tcPr>
          <w:p w:rsidR="00C44FCC" w:rsidRDefault="009F120B">
            <w:pPr>
              <w:jc w:val="center"/>
              <w:rPr>
                <w:b/>
              </w:rPr>
            </w:pPr>
            <w:r>
              <w:rPr>
                <w:b/>
              </w:rPr>
              <w:t>Week 6</w:t>
            </w:r>
          </w:p>
        </w:tc>
        <w:tc>
          <w:tcPr>
            <w:tcW w:w="1412" w:type="dxa"/>
            <w:tcBorders>
              <w:top w:val="single" w:sz="8" w:space="0" w:color="000000"/>
              <w:left w:val="nil"/>
              <w:bottom w:val="single" w:sz="8" w:space="0" w:color="000000"/>
              <w:right w:val="single" w:sz="8" w:space="0" w:color="000000"/>
            </w:tcBorders>
            <w:shd w:val="clear" w:color="auto" w:fill="C6D9F1"/>
            <w:tcMar>
              <w:top w:w="100" w:type="dxa"/>
              <w:left w:w="100" w:type="dxa"/>
              <w:bottom w:w="100" w:type="dxa"/>
              <w:right w:w="100" w:type="dxa"/>
            </w:tcMar>
          </w:tcPr>
          <w:p w:rsidR="00C44FCC" w:rsidRDefault="009F120B">
            <w:pPr>
              <w:jc w:val="center"/>
              <w:rPr>
                <w:b/>
              </w:rPr>
            </w:pPr>
            <w:r>
              <w:rPr>
                <w:b/>
              </w:rPr>
              <w:t>Week 7</w:t>
            </w:r>
          </w:p>
        </w:tc>
      </w:tr>
      <w:tr w:rsidR="00C44FCC">
        <w:trPr>
          <w:trHeight w:val="665"/>
          <w:jc w:val="center"/>
        </w:trPr>
        <w:tc>
          <w:tcPr>
            <w:tcW w:w="1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44FCC" w:rsidRDefault="009F120B">
            <w:pPr>
              <w:rPr>
                <w:b/>
              </w:rPr>
            </w:pPr>
            <w:r>
              <w:rPr>
                <w:b/>
              </w:rPr>
              <w:t>Reading Focus:</w:t>
            </w:r>
          </w:p>
        </w:tc>
        <w:tc>
          <w:tcPr>
            <w:tcW w:w="9773" w:type="dxa"/>
            <w:gridSpan w:val="7"/>
            <w:tcBorders>
              <w:top w:val="nil"/>
              <w:left w:val="nil"/>
              <w:bottom w:val="single" w:sz="8" w:space="0" w:color="000000"/>
              <w:right w:val="single" w:sz="8" w:space="0" w:color="000000"/>
            </w:tcBorders>
            <w:shd w:val="clear" w:color="auto" w:fill="D9EAD3"/>
            <w:tcMar>
              <w:top w:w="100" w:type="dxa"/>
              <w:left w:w="100" w:type="dxa"/>
              <w:bottom w:w="100" w:type="dxa"/>
              <w:right w:w="100" w:type="dxa"/>
            </w:tcMar>
          </w:tcPr>
          <w:p w:rsidR="00C44FCC" w:rsidRDefault="009F120B">
            <w:pPr>
              <w:jc w:val="center"/>
            </w:pPr>
            <w:r>
              <w:t xml:space="preserve">Novel: </w:t>
            </w:r>
            <w:r>
              <w:rPr>
                <w:i/>
              </w:rPr>
              <w:t>The Secrets of Vesuvius</w:t>
            </w:r>
            <w:r>
              <w:t xml:space="preserve"> </w:t>
            </w:r>
          </w:p>
          <w:p w:rsidR="00C44FCC" w:rsidRDefault="009F120B">
            <w:pPr>
              <w:jc w:val="center"/>
            </w:pPr>
            <w:r>
              <w:t>Caroline Lawrence</w:t>
            </w:r>
          </w:p>
        </w:tc>
      </w:tr>
      <w:tr w:rsidR="00C44FCC">
        <w:trPr>
          <w:trHeight w:val="720"/>
          <w:jc w:val="center"/>
        </w:trPr>
        <w:tc>
          <w:tcPr>
            <w:tcW w:w="11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44FCC" w:rsidRDefault="009F120B">
            <w:pPr>
              <w:rPr>
                <w:b/>
              </w:rPr>
            </w:pPr>
            <w:r>
              <w:rPr>
                <w:b/>
              </w:rPr>
              <w:t>Text Type:</w:t>
            </w:r>
          </w:p>
        </w:tc>
        <w:tc>
          <w:tcPr>
            <w:tcW w:w="2730" w:type="dxa"/>
            <w:gridSpan w:val="2"/>
            <w:tcBorders>
              <w:top w:val="nil"/>
              <w:left w:val="nil"/>
              <w:bottom w:val="single" w:sz="8" w:space="0" w:color="000000"/>
              <w:right w:val="single" w:sz="8" w:space="0" w:color="000000"/>
            </w:tcBorders>
            <w:shd w:val="clear" w:color="auto" w:fill="B6DDE8"/>
            <w:tcMar>
              <w:top w:w="100" w:type="dxa"/>
              <w:left w:w="100" w:type="dxa"/>
              <w:bottom w:w="100" w:type="dxa"/>
              <w:right w:w="100" w:type="dxa"/>
            </w:tcMar>
          </w:tcPr>
          <w:p w:rsidR="00C44FCC" w:rsidRDefault="009F120B">
            <w:pPr>
              <w:jc w:val="center"/>
            </w:pPr>
            <w:r>
              <w:t>Explanation – what causes earthquakes?</w:t>
            </w:r>
          </w:p>
        </w:tc>
        <w:tc>
          <w:tcPr>
            <w:tcW w:w="4219" w:type="dxa"/>
            <w:gridSpan w:val="3"/>
            <w:tcBorders>
              <w:top w:val="nil"/>
              <w:left w:val="nil"/>
              <w:bottom w:val="single" w:sz="8" w:space="0" w:color="000000"/>
              <w:right w:val="single" w:sz="8" w:space="0" w:color="000000"/>
            </w:tcBorders>
            <w:shd w:val="clear" w:color="auto" w:fill="FBD4B4"/>
            <w:tcMar>
              <w:top w:w="100" w:type="dxa"/>
              <w:left w:w="100" w:type="dxa"/>
              <w:bottom w:w="100" w:type="dxa"/>
              <w:right w:w="100" w:type="dxa"/>
            </w:tcMar>
          </w:tcPr>
          <w:p w:rsidR="00C44FCC" w:rsidRDefault="009F120B">
            <w:pPr>
              <w:jc w:val="center"/>
            </w:pPr>
            <w:r>
              <w:t>Fictional Diary Entry – A day in the life of Flavia (Plot)</w:t>
            </w:r>
          </w:p>
        </w:tc>
        <w:tc>
          <w:tcPr>
            <w:tcW w:w="2824" w:type="dxa"/>
            <w:gridSpan w:val="2"/>
            <w:tcBorders>
              <w:top w:val="nil"/>
              <w:left w:val="nil"/>
              <w:bottom w:val="single" w:sz="8" w:space="0" w:color="000000"/>
              <w:right w:val="single" w:sz="8" w:space="0" w:color="000000"/>
            </w:tcBorders>
            <w:shd w:val="clear" w:color="auto" w:fill="B6DDE8"/>
            <w:tcMar>
              <w:top w:w="100" w:type="dxa"/>
              <w:left w:w="100" w:type="dxa"/>
              <w:bottom w:w="100" w:type="dxa"/>
              <w:right w:w="100" w:type="dxa"/>
            </w:tcMar>
          </w:tcPr>
          <w:p w:rsidR="00C44FCC" w:rsidRDefault="009F120B">
            <w:pPr>
              <w:jc w:val="center"/>
            </w:pPr>
            <w:r>
              <w:t>Non-Chronological Report – How do earthquakes and volcanoes affect people?</w:t>
            </w:r>
          </w:p>
        </w:tc>
      </w:tr>
      <w:tr w:rsidR="00C44FCC">
        <w:trPr>
          <w:trHeight w:val="2580"/>
          <w:jc w:val="center"/>
        </w:trPr>
        <w:tc>
          <w:tcPr>
            <w:tcW w:w="11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44FCC" w:rsidRDefault="009F120B">
            <w:pPr>
              <w:rPr>
                <w:b/>
              </w:rPr>
            </w:pPr>
            <w:r>
              <w:rPr>
                <w:b/>
              </w:rPr>
              <w:t>SPAG Focus</w:t>
            </w:r>
          </w:p>
        </w:tc>
        <w:tc>
          <w:tcPr>
            <w:tcW w:w="273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44FCC" w:rsidRDefault="009F120B">
            <w:pPr>
              <w:rPr>
                <w:shd w:val="clear" w:color="auto" w:fill="F2F2F2"/>
              </w:rPr>
            </w:pPr>
            <w:r>
              <w:rPr>
                <w:shd w:val="clear" w:color="auto" w:fill="F2F2F2"/>
              </w:rPr>
              <w:t>Capital letters and full stops to demarcate sentences.</w:t>
            </w:r>
          </w:p>
          <w:p w:rsidR="00C44FCC" w:rsidRDefault="009F120B">
            <w:pPr>
              <w:rPr>
                <w:shd w:val="clear" w:color="auto" w:fill="F2F2F2"/>
              </w:rPr>
            </w:pPr>
            <w:r>
              <w:rPr>
                <w:shd w:val="clear" w:color="auto" w:fill="F2F2F2"/>
              </w:rPr>
              <w:t xml:space="preserve"> </w:t>
            </w:r>
          </w:p>
          <w:p w:rsidR="00C44FCC" w:rsidRDefault="009F120B">
            <w:r>
              <w:t>Use a particular tense consistently throughout a piece of writing.</w:t>
            </w:r>
          </w:p>
        </w:tc>
        <w:tc>
          <w:tcPr>
            <w:tcW w:w="1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44FCC" w:rsidRDefault="009F120B">
            <w:pPr>
              <w:shd w:val="clear" w:color="auto" w:fill="F2F2F2"/>
              <w:rPr>
                <w:b/>
              </w:rPr>
            </w:pPr>
            <w:r>
              <w:t>Write expanded noun phrases</w:t>
            </w:r>
            <w:r>
              <w:rPr>
                <w:b/>
              </w:rPr>
              <w:t>.</w:t>
            </w:r>
          </w:p>
          <w:p w:rsidR="00C44FCC" w:rsidRDefault="00C44FCC"/>
          <w:p w:rsidR="00C44FCC" w:rsidRDefault="009F120B">
            <w:r>
              <w:t xml:space="preserve">Using the determiner a or an </w:t>
            </w:r>
          </w:p>
        </w:tc>
        <w:tc>
          <w:tcPr>
            <w:tcW w:w="282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44FCC" w:rsidRDefault="009F120B">
            <w:pPr>
              <w:shd w:val="clear" w:color="auto" w:fill="F2F2F2"/>
            </w:pPr>
            <w:r>
              <w:t>Use co-ordinating (and, but so) and subordinating (if, when, because) conjunctions to join clauses.</w:t>
            </w:r>
          </w:p>
          <w:p w:rsidR="00C44FCC" w:rsidRDefault="009F120B">
            <w:r>
              <w:t xml:space="preserve"> </w:t>
            </w:r>
          </w:p>
          <w:p w:rsidR="00C44FCC" w:rsidRDefault="009F120B">
            <w:r>
              <w:t>To express time using subordinating conjunctions (when, while, before) to join dependent sentences.</w:t>
            </w:r>
          </w:p>
        </w:tc>
        <w:tc>
          <w:tcPr>
            <w:tcW w:w="282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C44FCC" w:rsidRDefault="009F120B">
            <w:pPr>
              <w:shd w:val="clear" w:color="auto" w:fill="F2F2F2"/>
            </w:pPr>
            <w:r>
              <w:t>Write questions and commands.</w:t>
            </w:r>
          </w:p>
          <w:p w:rsidR="00C44FCC" w:rsidRDefault="009F120B">
            <w:r>
              <w:t xml:space="preserve"> </w:t>
            </w:r>
          </w:p>
          <w:p w:rsidR="00C44FCC" w:rsidRDefault="009F120B">
            <w:r>
              <w:t>Introduce paragraphs as a way of grouping material e.g. non-chronological report writing.</w:t>
            </w:r>
          </w:p>
        </w:tc>
      </w:tr>
    </w:tbl>
    <w:p w:rsidR="00C44FCC" w:rsidRDefault="00C44FCC"/>
    <w:p w:rsidR="00C44FCC" w:rsidRDefault="00C44FCC"/>
    <w:tbl>
      <w:tblPr>
        <w:tblStyle w:val="a2"/>
        <w:tblW w:w="10948" w:type="dxa"/>
        <w:jc w:val="center"/>
        <w:tblBorders>
          <w:top w:val="nil"/>
          <w:left w:val="nil"/>
          <w:bottom w:val="nil"/>
          <w:right w:val="nil"/>
          <w:insideH w:val="nil"/>
          <w:insideV w:val="nil"/>
        </w:tblBorders>
        <w:tblLayout w:type="fixed"/>
        <w:tblLook w:val="0600" w:firstRow="0" w:lastRow="0" w:firstColumn="0" w:lastColumn="0" w:noHBand="1" w:noVBand="1"/>
      </w:tblPr>
      <w:tblGrid>
        <w:gridCol w:w="1350"/>
        <w:gridCol w:w="1515"/>
        <w:gridCol w:w="1500"/>
        <w:gridCol w:w="1245"/>
        <w:gridCol w:w="1335"/>
        <w:gridCol w:w="1500"/>
        <w:gridCol w:w="645"/>
        <w:gridCol w:w="660"/>
        <w:gridCol w:w="1198"/>
      </w:tblGrid>
      <w:tr w:rsidR="00C44FCC">
        <w:trPr>
          <w:trHeight w:val="665"/>
          <w:jc w:val="center"/>
        </w:trPr>
        <w:tc>
          <w:tcPr>
            <w:tcW w:w="1350" w:type="dxa"/>
            <w:tcBorders>
              <w:top w:val="single" w:sz="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vAlign w:val="center"/>
          </w:tcPr>
          <w:p w:rsidR="00C44FCC" w:rsidRDefault="009F120B">
            <w:pPr>
              <w:keepLines/>
              <w:ind w:left="140" w:right="140"/>
              <w:jc w:val="center"/>
              <w:rPr>
                <w:b/>
              </w:rPr>
            </w:pPr>
            <w:r>
              <w:rPr>
                <w:b/>
              </w:rPr>
              <w:t>Autumn 2</w:t>
            </w:r>
          </w:p>
        </w:tc>
        <w:tc>
          <w:tcPr>
            <w:tcW w:w="1515" w:type="dxa"/>
            <w:tcBorders>
              <w:top w:val="single" w:sz="8" w:space="0" w:color="000000"/>
              <w:left w:val="nil"/>
              <w:bottom w:val="single" w:sz="8" w:space="0" w:color="000000"/>
              <w:right w:val="single" w:sz="8" w:space="0" w:color="000000"/>
            </w:tcBorders>
            <w:shd w:val="clear" w:color="auto" w:fill="C6D9F1"/>
            <w:tcMar>
              <w:top w:w="100" w:type="dxa"/>
              <w:left w:w="100" w:type="dxa"/>
              <w:bottom w:w="100" w:type="dxa"/>
              <w:right w:w="100" w:type="dxa"/>
            </w:tcMar>
            <w:vAlign w:val="center"/>
          </w:tcPr>
          <w:p w:rsidR="00C44FCC" w:rsidRDefault="009F120B">
            <w:pPr>
              <w:keepLines/>
              <w:ind w:left="140" w:right="140"/>
              <w:jc w:val="center"/>
              <w:rPr>
                <w:b/>
              </w:rPr>
            </w:pPr>
            <w:r>
              <w:rPr>
                <w:b/>
              </w:rPr>
              <w:t>Week 1</w:t>
            </w:r>
          </w:p>
        </w:tc>
        <w:tc>
          <w:tcPr>
            <w:tcW w:w="1500" w:type="dxa"/>
            <w:tcBorders>
              <w:top w:val="single" w:sz="8" w:space="0" w:color="000000"/>
              <w:left w:val="nil"/>
              <w:bottom w:val="single" w:sz="8" w:space="0" w:color="000000"/>
              <w:right w:val="single" w:sz="8" w:space="0" w:color="000000"/>
            </w:tcBorders>
            <w:shd w:val="clear" w:color="auto" w:fill="C6D9F1"/>
            <w:tcMar>
              <w:top w:w="100" w:type="dxa"/>
              <w:left w:w="100" w:type="dxa"/>
              <w:bottom w:w="100" w:type="dxa"/>
              <w:right w:w="100" w:type="dxa"/>
            </w:tcMar>
            <w:vAlign w:val="center"/>
          </w:tcPr>
          <w:p w:rsidR="00C44FCC" w:rsidRDefault="009F120B">
            <w:pPr>
              <w:keepLines/>
              <w:ind w:left="140" w:right="140"/>
              <w:jc w:val="center"/>
              <w:rPr>
                <w:b/>
              </w:rPr>
            </w:pPr>
            <w:r>
              <w:rPr>
                <w:b/>
              </w:rPr>
              <w:t>Week 2</w:t>
            </w:r>
          </w:p>
        </w:tc>
        <w:tc>
          <w:tcPr>
            <w:tcW w:w="1245" w:type="dxa"/>
            <w:tcBorders>
              <w:top w:val="single" w:sz="8" w:space="0" w:color="000000"/>
              <w:left w:val="nil"/>
              <w:bottom w:val="single" w:sz="8" w:space="0" w:color="000000"/>
              <w:right w:val="single" w:sz="8" w:space="0" w:color="000000"/>
            </w:tcBorders>
            <w:shd w:val="clear" w:color="auto" w:fill="C6D9F1"/>
            <w:tcMar>
              <w:top w:w="100" w:type="dxa"/>
              <w:left w:w="100" w:type="dxa"/>
              <w:bottom w:w="100" w:type="dxa"/>
              <w:right w:w="100" w:type="dxa"/>
            </w:tcMar>
            <w:vAlign w:val="center"/>
          </w:tcPr>
          <w:p w:rsidR="00C44FCC" w:rsidRDefault="009F120B">
            <w:pPr>
              <w:keepLines/>
              <w:ind w:left="140" w:right="140"/>
              <w:jc w:val="center"/>
              <w:rPr>
                <w:b/>
              </w:rPr>
            </w:pPr>
            <w:r>
              <w:rPr>
                <w:b/>
              </w:rPr>
              <w:t>Week 3</w:t>
            </w:r>
          </w:p>
        </w:tc>
        <w:tc>
          <w:tcPr>
            <w:tcW w:w="1335" w:type="dxa"/>
            <w:tcBorders>
              <w:top w:val="single" w:sz="8" w:space="0" w:color="000000"/>
              <w:left w:val="nil"/>
              <w:bottom w:val="single" w:sz="8" w:space="0" w:color="000000"/>
              <w:right w:val="single" w:sz="8" w:space="0" w:color="000000"/>
            </w:tcBorders>
            <w:shd w:val="clear" w:color="auto" w:fill="C6D9F1"/>
            <w:tcMar>
              <w:top w:w="100" w:type="dxa"/>
              <w:left w:w="100" w:type="dxa"/>
              <w:bottom w:w="100" w:type="dxa"/>
              <w:right w:w="100" w:type="dxa"/>
            </w:tcMar>
            <w:vAlign w:val="center"/>
          </w:tcPr>
          <w:p w:rsidR="00C44FCC" w:rsidRDefault="009F120B">
            <w:pPr>
              <w:keepLines/>
              <w:ind w:left="140" w:right="140"/>
              <w:jc w:val="center"/>
              <w:rPr>
                <w:b/>
              </w:rPr>
            </w:pPr>
            <w:r>
              <w:rPr>
                <w:b/>
              </w:rPr>
              <w:t>Week 4</w:t>
            </w:r>
          </w:p>
        </w:tc>
        <w:tc>
          <w:tcPr>
            <w:tcW w:w="1500" w:type="dxa"/>
            <w:tcBorders>
              <w:top w:val="single" w:sz="8" w:space="0" w:color="000000"/>
              <w:left w:val="nil"/>
              <w:bottom w:val="single" w:sz="8" w:space="0" w:color="000000"/>
              <w:right w:val="single" w:sz="8" w:space="0" w:color="000000"/>
            </w:tcBorders>
            <w:shd w:val="clear" w:color="auto" w:fill="C6D9F1"/>
            <w:tcMar>
              <w:top w:w="100" w:type="dxa"/>
              <w:left w:w="100" w:type="dxa"/>
              <w:bottom w:w="100" w:type="dxa"/>
              <w:right w:w="100" w:type="dxa"/>
            </w:tcMar>
            <w:vAlign w:val="center"/>
          </w:tcPr>
          <w:p w:rsidR="00C44FCC" w:rsidRDefault="009F120B">
            <w:pPr>
              <w:keepLines/>
              <w:ind w:left="140" w:right="140"/>
              <w:jc w:val="center"/>
              <w:rPr>
                <w:b/>
              </w:rPr>
            </w:pPr>
            <w:r>
              <w:rPr>
                <w:b/>
              </w:rPr>
              <w:t>Week 5</w:t>
            </w:r>
          </w:p>
        </w:tc>
        <w:tc>
          <w:tcPr>
            <w:tcW w:w="1305" w:type="dxa"/>
            <w:gridSpan w:val="2"/>
            <w:tcBorders>
              <w:top w:val="single" w:sz="8" w:space="0" w:color="000000"/>
              <w:left w:val="nil"/>
              <w:bottom w:val="single" w:sz="8" w:space="0" w:color="000000"/>
              <w:right w:val="single" w:sz="8" w:space="0" w:color="000000"/>
            </w:tcBorders>
            <w:shd w:val="clear" w:color="auto" w:fill="C6D9F1"/>
            <w:tcMar>
              <w:top w:w="100" w:type="dxa"/>
              <w:left w:w="100" w:type="dxa"/>
              <w:bottom w:w="100" w:type="dxa"/>
              <w:right w:w="100" w:type="dxa"/>
            </w:tcMar>
            <w:vAlign w:val="center"/>
          </w:tcPr>
          <w:p w:rsidR="00C44FCC" w:rsidRDefault="009F120B">
            <w:pPr>
              <w:keepLines/>
              <w:ind w:left="140" w:right="140"/>
              <w:jc w:val="center"/>
              <w:rPr>
                <w:b/>
              </w:rPr>
            </w:pPr>
            <w:r>
              <w:rPr>
                <w:b/>
              </w:rPr>
              <w:t>Week 6</w:t>
            </w:r>
          </w:p>
        </w:tc>
        <w:tc>
          <w:tcPr>
            <w:tcW w:w="1198" w:type="dxa"/>
            <w:tcBorders>
              <w:top w:val="single" w:sz="8" w:space="0" w:color="000000"/>
              <w:left w:val="nil"/>
              <w:bottom w:val="single" w:sz="8" w:space="0" w:color="000000"/>
              <w:right w:val="single" w:sz="8" w:space="0" w:color="000000"/>
            </w:tcBorders>
            <w:shd w:val="clear" w:color="auto" w:fill="C6D9F1"/>
            <w:tcMar>
              <w:top w:w="100" w:type="dxa"/>
              <w:left w:w="100" w:type="dxa"/>
              <w:bottom w:w="100" w:type="dxa"/>
              <w:right w:w="100" w:type="dxa"/>
            </w:tcMar>
            <w:vAlign w:val="center"/>
          </w:tcPr>
          <w:p w:rsidR="00C44FCC" w:rsidRDefault="009F120B">
            <w:pPr>
              <w:ind w:left="140" w:right="140"/>
              <w:jc w:val="center"/>
              <w:rPr>
                <w:b/>
              </w:rPr>
            </w:pPr>
            <w:r>
              <w:rPr>
                <w:b/>
              </w:rPr>
              <w:t>Week 7</w:t>
            </w:r>
          </w:p>
        </w:tc>
      </w:tr>
      <w:tr w:rsidR="00C44FCC">
        <w:trPr>
          <w:trHeight w:val="645"/>
          <w:jc w:val="center"/>
        </w:trPr>
        <w:tc>
          <w:tcPr>
            <w:tcW w:w="13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44FCC" w:rsidRDefault="009F120B">
            <w:pPr>
              <w:keepLines/>
              <w:ind w:left="140" w:right="140"/>
              <w:rPr>
                <w:b/>
              </w:rPr>
            </w:pPr>
            <w:r>
              <w:rPr>
                <w:b/>
              </w:rPr>
              <w:t>Reading Focus:</w:t>
            </w:r>
          </w:p>
        </w:tc>
        <w:tc>
          <w:tcPr>
            <w:tcW w:w="9598" w:type="dxa"/>
            <w:gridSpan w:val="8"/>
            <w:tcBorders>
              <w:top w:val="nil"/>
              <w:left w:val="nil"/>
              <w:bottom w:val="single" w:sz="8" w:space="0" w:color="000000"/>
              <w:right w:val="single" w:sz="8" w:space="0" w:color="000000"/>
            </w:tcBorders>
            <w:shd w:val="clear" w:color="auto" w:fill="D9EAD3"/>
            <w:tcMar>
              <w:top w:w="100" w:type="dxa"/>
              <w:left w:w="100" w:type="dxa"/>
              <w:bottom w:w="100" w:type="dxa"/>
              <w:right w:w="100" w:type="dxa"/>
            </w:tcMar>
            <w:vAlign w:val="center"/>
          </w:tcPr>
          <w:p w:rsidR="00C44FCC" w:rsidRDefault="009F120B">
            <w:pPr>
              <w:keepLines/>
              <w:ind w:left="140" w:right="140"/>
              <w:jc w:val="center"/>
              <w:rPr>
                <w:i/>
              </w:rPr>
            </w:pPr>
            <w:r>
              <w:t xml:space="preserve">Novel: </w:t>
            </w:r>
            <w:proofErr w:type="spellStart"/>
            <w:r>
              <w:rPr>
                <w:i/>
              </w:rPr>
              <w:t>Stig</w:t>
            </w:r>
            <w:proofErr w:type="spellEnd"/>
            <w:r>
              <w:rPr>
                <w:i/>
              </w:rPr>
              <w:t xml:space="preserve"> of the Dump</w:t>
            </w:r>
          </w:p>
          <w:p w:rsidR="00C44FCC" w:rsidRDefault="009F120B">
            <w:pPr>
              <w:keepLines/>
              <w:ind w:left="140" w:right="140"/>
              <w:jc w:val="center"/>
            </w:pPr>
            <w:r>
              <w:t>Clive King</w:t>
            </w:r>
          </w:p>
        </w:tc>
      </w:tr>
      <w:tr w:rsidR="00C44FCC">
        <w:trPr>
          <w:trHeight w:val="665"/>
          <w:jc w:val="center"/>
        </w:trPr>
        <w:tc>
          <w:tcPr>
            <w:tcW w:w="13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44FCC" w:rsidRDefault="009F120B">
            <w:pPr>
              <w:keepLines/>
              <w:ind w:left="140" w:right="140"/>
              <w:rPr>
                <w:b/>
              </w:rPr>
            </w:pPr>
            <w:r>
              <w:rPr>
                <w:b/>
              </w:rPr>
              <w:t>Text Type:</w:t>
            </w:r>
          </w:p>
        </w:tc>
        <w:tc>
          <w:tcPr>
            <w:tcW w:w="1515" w:type="dxa"/>
            <w:tcBorders>
              <w:top w:val="nil"/>
              <w:left w:val="nil"/>
              <w:bottom w:val="single" w:sz="8" w:space="0" w:color="000000"/>
              <w:right w:val="single" w:sz="8" w:space="0" w:color="000000"/>
            </w:tcBorders>
            <w:shd w:val="clear" w:color="auto" w:fill="F2DBDB"/>
            <w:tcMar>
              <w:top w:w="100" w:type="dxa"/>
              <w:left w:w="100" w:type="dxa"/>
              <w:bottom w:w="100" w:type="dxa"/>
              <w:right w:w="100" w:type="dxa"/>
            </w:tcMar>
            <w:vAlign w:val="center"/>
          </w:tcPr>
          <w:p w:rsidR="00C44FCC" w:rsidRDefault="009F120B">
            <w:pPr>
              <w:keepLines/>
              <w:ind w:left="140" w:right="140"/>
              <w:jc w:val="center"/>
            </w:pPr>
            <w:r>
              <w:t>Poetry: Creating imagery - Autumn</w:t>
            </w:r>
          </w:p>
        </w:tc>
        <w:tc>
          <w:tcPr>
            <w:tcW w:w="4080" w:type="dxa"/>
            <w:gridSpan w:val="3"/>
            <w:tcBorders>
              <w:top w:val="nil"/>
              <w:left w:val="nil"/>
              <w:bottom w:val="single" w:sz="8" w:space="0" w:color="000000"/>
              <w:right w:val="single" w:sz="8" w:space="0" w:color="000000"/>
            </w:tcBorders>
            <w:shd w:val="clear" w:color="auto" w:fill="FBD4B4"/>
            <w:tcMar>
              <w:top w:w="100" w:type="dxa"/>
              <w:left w:w="100" w:type="dxa"/>
              <w:bottom w:w="100" w:type="dxa"/>
              <w:right w:w="100" w:type="dxa"/>
            </w:tcMar>
            <w:vAlign w:val="center"/>
          </w:tcPr>
          <w:p w:rsidR="00C44FCC" w:rsidRDefault="009F120B">
            <w:pPr>
              <w:keepLines/>
              <w:ind w:left="140" w:right="140"/>
              <w:jc w:val="center"/>
            </w:pPr>
            <w:r>
              <w:t>Narrative – Meeting a stranger (Character)</w:t>
            </w:r>
          </w:p>
        </w:tc>
        <w:tc>
          <w:tcPr>
            <w:tcW w:w="4003" w:type="dxa"/>
            <w:gridSpan w:val="4"/>
            <w:tcBorders>
              <w:top w:val="nil"/>
              <w:left w:val="nil"/>
              <w:bottom w:val="single" w:sz="8" w:space="0" w:color="000000"/>
              <w:right w:val="single" w:sz="8" w:space="0" w:color="000000"/>
            </w:tcBorders>
            <w:shd w:val="clear" w:color="auto" w:fill="B6DDE8"/>
            <w:tcMar>
              <w:top w:w="100" w:type="dxa"/>
              <w:left w:w="100" w:type="dxa"/>
              <w:bottom w:w="100" w:type="dxa"/>
              <w:right w:w="100" w:type="dxa"/>
            </w:tcMar>
            <w:vAlign w:val="center"/>
          </w:tcPr>
          <w:p w:rsidR="00C44FCC" w:rsidRDefault="009F120B">
            <w:pPr>
              <w:keepLines/>
              <w:ind w:left="140" w:right="140"/>
              <w:jc w:val="center"/>
            </w:pPr>
            <w:r>
              <w:t>Newspaper Report – based on current affairs</w:t>
            </w:r>
          </w:p>
        </w:tc>
      </w:tr>
      <w:tr w:rsidR="00C44FCC" w:rsidTr="009F120B">
        <w:trPr>
          <w:trHeight w:val="33"/>
          <w:jc w:val="center"/>
        </w:trPr>
        <w:tc>
          <w:tcPr>
            <w:tcW w:w="13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44FCC" w:rsidRDefault="009F120B">
            <w:pPr>
              <w:keepLines/>
              <w:ind w:left="140" w:right="140"/>
              <w:rPr>
                <w:b/>
              </w:rPr>
            </w:pPr>
            <w:r>
              <w:rPr>
                <w:b/>
              </w:rPr>
              <w:t>SPAG</w:t>
            </w:r>
          </w:p>
          <w:p w:rsidR="00C44FCC" w:rsidRDefault="009F120B">
            <w:pPr>
              <w:keepLines/>
              <w:ind w:left="140" w:right="140"/>
              <w:rPr>
                <w:b/>
              </w:rPr>
            </w:pPr>
            <w:r>
              <w:rPr>
                <w:b/>
              </w:rPr>
              <w:t>Focus</w:t>
            </w:r>
          </w:p>
        </w:tc>
        <w:tc>
          <w:tcPr>
            <w:tcW w:w="15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C44FCC" w:rsidRDefault="009F120B" w:rsidP="009F120B">
            <w:pPr>
              <w:keepLines/>
              <w:shd w:val="clear" w:color="auto" w:fill="F2F2F2"/>
              <w:ind w:left="140" w:right="140"/>
            </w:pPr>
            <w:r>
              <w:t>Using past tense for regular and irregular verbs.</w:t>
            </w:r>
          </w:p>
          <w:p w:rsidR="00C44FCC" w:rsidRDefault="009F120B">
            <w:pPr>
              <w:keepLines/>
              <w:ind w:left="140" w:right="140"/>
            </w:pPr>
            <w:r>
              <w:t>Use alliteration</w:t>
            </w:r>
          </w:p>
        </w:tc>
        <w:tc>
          <w:tcPr>
            <w:tcW w:w="408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C44FCC" w:rsidRDefault="009F120B">
            <w:pPr>
              <w:keepLines/>
              <w:shd w:val="clear" w:color="auto" w:fill="F2F2F2"/>
              <w:ind w:left="140" w:right="140"/>
            </w:pPr>
            <w:r>
              <w:t>Using the progressive form of verbs (past and present).</w:t>
            </w:r>
          </w:p>
          <w:p w:rsidR="00C44FCC" w:rsidRDefault="009F120B">
            <w:pPr>
              <w:keepLines/>
              <w:ind w:left="140" w:right="140"/>
            </w:pPr>
            <w:r>
              <w:t xml:space="preserve"> </w:t>
            </w:r>
          </w:p>
          <w:p w:rsidR="00C44FCC" w:rsidRDefault="009F120B">
            <w:pPr>
              <w:keepLines/>
              <w:ind w:left="140" w:right="140"/>
            </w:pPr>
            <w:r>
              <w:t>Using adverbs to start sentences ( Carefully, she crept along the floor)</w:t>
            </w:r>
          </w:p>
          <w:p w:rsidR="00C44FCC" w:rsidRDefault="00C44FCC">
            <w:pPr>
              <w:keepLines/>
              <w:ind w:left="140" w:right="140"/>
            </w:pPr>
          </w:p>
          <w:p w:rsidR="00C44FCC" w:rsidRDefault="009F120B" w:rsidP="009F120B">
            <w:pPr>
              <w:keepLines/>
              <w:ind w:left="140" w:right="140"/>
            </w:pPr>
            <w:r>
              <w:t>The use inverted commas to punctuate direct speech.</w:t>
            </w:r>
          </w:p>
        </w:tc>
        <w:tc>
          <w:tcPr>
            <w:tcW w:w="214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C44FCC" w:rsidRDefault="009F120B" w:rsidP="009F120B">
            <w:pPr>
              <w:keepLines/>
              <w:ind w:left="140" w:right="140"/>
            </w:pPr>
            <w:r>
              <w:t>To express time using adverbs (first, then soon, next).</w:t>
            </w:r>
          </w:p>
          <w:p w:rsidR="00C44FCC" w:rsidRDefault="009F120B">
            <w:pPr>
              <w:keepLines/>
              <w:ind w:left="140" w:right="140"/>
            </w:pPr>
            <w:r>
              <w:t>Use alliteration (words starting with the same sound)</w:t>
            </w:r>
          </w:p>
        </w:tc>
        <w:tc>
          <w:tcPr>
            <w:tcW w:w="185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C44FCC" w:rsidRDefault="009F120B">
            <w:pPr>
              <w:keepLines/>
              <w:ind w:left="140" w:right="140"/>
            </w:pPr>
            <w:r>
              <w:t>Using headings and subheadings to aid presentation.</w:t>
            </w:r>
          </w:p>
        </w:tc>
      </w:tr>
    </w:tbl>
    <w:p w:rsidR="00C44FCC" w:rsidRDefault="00C44FCC"/>
    <w:p w:rsidR="00C44FCC" w:rsidRDefault="00C44FCC"/>
    <w:tbl>
      <w:tblPr>
        <w:tblStyle w:val="a3"/>
        <w:tblW w:w="1116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1575"/>
        <w:gridCol w:w="1575"/>
        <w:gridCol w:w="1575"/>
        <w:gridCol w:w="1575"/>
        <w:gridCol w:w="1575"/>
        <w:gridCol w:w="1575"/>
        <w:gridCol w:w="1710"/>
      </w:tblGrid>
      <w:tr w:rsidR="00C44FCC">
        <w:trPr>
          <w:trHeight w:val="485"/>
        </w:trPr>
        <w:tc>
          <w:tcPr>
            <w:tcW w:w="1575" w:type="dxa"/>
            <w:tcBorders>
              <w:top w:val="single" w:sz="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tcPr>
          <w:p w:rsidR="00C44FCC" w:rsidRDefault="009F120B">
            <w:pPr>
              <w:ind w:left="140" w:right="140"/>
              <w:jc w:val="center"/>
              <w:rPr>
                <w:b/>
              </w:rPr>
            </w:pPr>
            <w:r>
              <w:rPr>
                <w:b/>
              </w:rPr>
              <w:t>Spring 1</w:t>
            </w:r>
          </w:p>
        </w:tc>
        <w:tc>
          <w:tcPr>
            <w:tcW w:w="1575" w:type="dxa"/>
            <w:tcBorders>
              <w:top w:val="single" w:sz="8" w:space="0" w:color="000000"/>
              <w:left w:val="nil"/>
              <w:bottom w:val="single" w:sz="8" w:space="0" w:color="000000"/>
              <w:right w:val="single" w:sz="8" w:space="0" w:color="000000"/>
            </w:tcBorders>
            <w:shd w:val="clear" w:color="auto" w:fill="C6D9F1"/>
            <w:tcMar>
              <w:top w:w="100" w:type="dxa"/>
              <w:left w:w="100" w:type="dxa"/>
              <w:bottom w:w="100" w:type="dxa"/>
              <w:right w:w="100" w:type="dxa"/>
            </w:tcMar>
          </w:tcPr>
          <w:p w:rsidR="00C44FCC" w:rsidRDefault="009F120B">
            <w:pPr>
              <w:ind w:left="140" w:right="140"/>
              <w:jc w:val="center"/>
              <w:rPr>
                <w:b/>
              </w:rPr>
            </w:pPr>
            <w:r>
              <w:rPr>
                <w:b/>
              </w:rPr>
              <w:t>Week 1</w:t>
            </w:r>
          </w:p>
        </w:tc>
        <w:tc>
          <w:tcPr>
            <w:tcW w:w="1575" w:type="dxa"/>
            <w:tcBorders>
              <w:top w:val="single" w:sz="8" w:space="0" w:color="000000"/>
              <w:left w:val="nil"/>
              <w:bottom w:val="single" w:sz="8" w:space="0" w:color="000000"/>
              <w:right w:val="single" w:sz="8" w:space="0" w:color="000000"/>
            </w:tcBorders>
            <w:shd w:val="clear" w:color="auto" w:fill="C6D9F1"/>
            <w:tcMar>
              <w:top w:w="100" w:type="dxa"/>
              <w:left w:w="100" w:type="dxa"/>
              <w:bottom w:w="100" w:type="dxa"/>
              <w:right w:w="100" w:type="dxa"/>
            </w:tcMar>
          </w:tcPr>
          <w:p w:rsidR="00C44FCC" w:rsidRDefault="009F120B">
            <w:pPr>
              <w:ind w:left="140" w:right="140"/>
              <w:jc w:val="center"/>
              <w:rPr>
                <w:b/>
              </w:rPr>
            </w:pPr>
            <w:r>
              <w:rPr>
                <w:b/>
              </w:rPr>
              <w:t>Week 2</w:t>
            </w:r>
          </w:p>
        </w:tc>
        <w:tc>
          <w:tcPr>
            <w:tcW w:w="1575" w:type="dxa"/>
            <w:tcBorders>
              <w:top w:val="single" w:sz="8" w:space="0" w:color="000000"/>
              <w:left w:val="nil"/>
              <w:bottom w:val="single" w:sz="8" w:space="0" w:color="000000"/>
              <w:right w:val="single" w:sz="8" w:space="0" w:color="000000"/>
            </w:tcBorders>
            <w:shd w:val="clear" w:color="auto" w:fill="C6D9F1"/>
            <w:tcMar>
              <w:top w:w="100" w:type="dxa"/>
              <w:left w:w="100" w:type="dxa"/>
              <w:bottom w:w="100" w:type="dxa"/>
              <w:right w:w="100" w:type="dxa"/>
            </w:tcMar>
          </w:tcPr>
          <w:p w:rsidR="00C44FCC" w:rsidRDefault="009F120B">
            <w:pPr>
              <w:ind w:left="140" w:right="140"/>
              <w:jc w:val="center"/>
              <w:rPr>
                <w:b/>
              </w:rPr>
            </w:pPr>
            <w:r>
              <w:rPr>
                <w:b/>
              </w:rPr>
              <w:t>Week 3</w:t>
            </w:r>
          </w:p>
        </w:tc>
        <w:tc>
          <w:tcPr>
            <w:tcW w:w="1575" w:type="dxa"/>
            <w:tcBorders>
              <w:top w:val="single" w:sz="8" w:space="0" w:color="000000"/>
              <w:left w:val="nil"/>
              <w:bottom w:val="single" w:sz="8" w:space="0" w:color="000000"/>
              <w:right w:val="single" w:sz="8" w:space="0" w:color="000000"/>
            </w:tcBorders>
            <w:shd w:val="clear" w:color="auto" w:fill="C6D9F1"/>
            <w:tcMar>
              <w:top w:w="100" w:type="dxa"/>
              <w:left w:w="100" w:type="dxa"/>
              <w:bottom w:w="100" w:type="dxa"/>
              <w:right w:w="100" w:type="dxa"/>
            </w:tcMar>
          </w:tcPr>
          <w:p w:rsidR="00C44FCC" w:rsidRDefault="009F120B">
            <w:pPr>
              <w:ind w:left="140" w:right="140"/>
              <w:jc w:val="center"/>
              <w:rPr>
                <w:b/>
              </w:rPr>
            </w:pPr>
            <w:r>
              <w:rPr>
                <w:b/>
              </w:rPr>
              <w:t>Week 4</w:t>
            </w:r>
          </w:p>
        </w:tc>
        <w:tc>
          <w:tcPr>
            <w:tcW w:w="1575" w:type="dxa"/>
            <w:tcBorders>
              <w:top w:val="single" w:sz="8" w:space="0" w:color="000000"/>
              <w:left w:val="nil"/>
              <w:bottom w:val="single" w:sz="8" w:space="0" w:color="000000"/>
              <w:right w:val="single" w:sz="8" w:space="0" w:color="000000"/>
            </w:tcBorders>
            <w:shd w:val="clear" w:color="auto" w:fill="C6D9F1"/>
            <w:tcMar>
              <w:top w:w="100" w:type="dxa"/>
              <w:left w:w="100" w:type="dxa"/>
              <w:bottom w:w="100" w:type="dxa"/>
              <w:right w:w="100" w:type="dxa"/>
            </w:tcMar>
          </w:tcPr>
          <w:p w:rsidR="00C44FCC" w:rsidRDefault="009F120B">
            <w:pPr>
              <w:ind w:left="140" w:right="140"/>
              <w:jc w:val="center"/>
              <w:rPr>
                <w:b/>
              </w:rPr>
            </w:pPr>
            <w:r>
              <w:rPr>
                <w:b/>
              </w:rPr>
              <w:t>Week 5</w:t>
            </w:r>
          </w:p>
        </w:tc>
        <w:tc>
          <w:tcPr>
            <w:tcW w:w="1710" w:type="dxa"/>
            <w:tcBorders>
              <w:top w:val="single" w:sz="8" w:space="0" w:color="000000"/>
              <w:left w:val="nil"/>
              <w:bottom w:val="single" w:sz="8" w:space="0" w:color="000000"/>
              <w:right w:val="single" w:sz="8" w:space="0" w:color="000000"/>
            </w:tcBorders>
            <w:shd w:val="clear" w:color="auto" w:fill="C6D9F1"/>
            <w:tcMar>
              <w:top w:w="100" w:type="dxa"/>
              <w:left w:w="100" w:type="dxa"/>
              <w:bottom w:w="100" w:type="dxa"/>
              <w:right w:w="100" w:type="dxa"/>
            </w:tcMar>
          </w:tcPr>
          <w:p w:rsidR="00C44FCC" w:rsidRDefault="009F120B">
            <w:pPr>
              <w:ind w:left="140" w:right="140"/>
              <w:jc w:val="center"/>
              <w:rPr>
                <w:b/>
              </w:rPr>
            </w:pPr>
            <w:r>
              <w:rPr>
                <w:b/>
              </w:rPr>
              <w:t>Week 6</w:t>
            </w:r>
          </w:p>
        </w:tc>
      </w:tr>
      <w:tr w:rsidR="00C44FCC">
        <w:trPr>
          <w:trHeight w:val="600"/>
        </w:trPr>
        <w:tc>
          <w:tcPr>
            <w:tcW w:w="15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44FCC" w:rsidRDefault="009F120B">
            <w:pPr>
              <w:ind w:left="140" w:right="140"/>
              <w:rPr>
                <w:b/>
              </w:rPr>
            </w:pPr>
            <w:r>
              <w:rPr>
                <w:b/>
              </w:rPr>
              <w:t>Reading Focus:</w:t>
            </w:r>
          </w:p>
        </w:tc>
        <w:tc>
          <w:tcPr>
            <w:tcW w:w="9585" w:type="dxa"/>
            <w:gridSpan w:val="6"/>
            <w:tcBorders>
              <w:top w:val="nil"/>
              <w:left w:val="nil"/>
              <w:bottom w:val="single" w:sz="8" w:space="0" w:color="000000"/>
              <w:right w:val="single" w:sz="8" w:space="0" w:color="000000"/>
            </w:tcBorders>
            <w:shd w:val="clear" w:color="auto" w:fill="D9EAD3"/>
            <w:tcMar>
              <w:top w:w="100" w:type="dxa"/>
              <w:left w:w="100" w:type="dxa"/>
              <w:bottom w:w="100" w:type="dxa"/>
              <w:right w:w="100" w:type="dxa"/>
            </w:tcMar>
          </w:tcPr>
          <w:p w:rsidR="00C44FCC" w:rsidRDefault="009F120B">
            <w:pPr>
              <w:ind w:left="140" w:right="140"/>
              <w:jc w:val="center"/>
            </w:pPr>
            <w:r>
              <w:t xml:space="preserve">Novel: The </w:t>
            </w:r>
            <w:proofErr w:type="spellStart"/>
            <w:r>
              <w:t>Abominables</w:t>
            </w:r>
            <w:proofErr w:type="spellEnd"/>
          </w:p>
          <w:p w:rsidR="00C44FCC" w:rsidRDefault="009F120B">
            <w:pPr>
              <w:ind w:left="140" w:right="140"/>
              <w:jc w:val="center"/>
            </w:pPr>
            <w:r>
              <w:t>Eva Ibbotson</w:t>
            </w:r>
          </w:p>
        </w:tc>
      </w:tr>
      <w:tr w:rsidR="00C44FCC">
        <w:trPr>
          <w:trHeight w:val="665"/>
        </w:trPr>
        <w:tc>
          <w:tcPr>
            <w:tcW w:w="15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44FCC" w:rsidRDefault="009F120B">
            <w:pPr>
              <w:ind w:left="140" w:right="140"/>
              <w:rPr>
                <w:b/>
              </w:rPr>
            </w:pPr>
            <w:r>
              <w:rPr>
                <w:b/>
              </w:rPr>
              <w:t>Text Type:</w:t>
            </w:r>
          </w:p>
        </w:tc>
        <w:tc>
          <w:tcPr>
            <w:tcW w:w="3150" w:type="dxa"/>
            <w:gridSpan w:val="2"/>
            <w:tcBorders>
              <w:top w:val="nil"/>
              <w:left w:val="nil"/>
              <w:bottom w:val="single" w:sz="8" w:space="0" w:color="000000"/>
              <w:right w:val="single" w:sz="8" w:space="0" w:color="000000"/>
            </w:tcBorders>
            <w:shd w:val="clear" w:color="auto" w:fill="B6DDE8"/>
            <w:tcMar>
              <w:top w:w="100" w:type="dxa"/>
              <w:left w:w="100" w:type="dxa"/>
              <w:bottom w:w="100" w:type="dxa"/>
              <w:right w:w="100" w:type="dxa"/>
            </w:tcMar>
          </w:tcPr>
          <w:p w:rsidR="00C44FCC" w:rsidRDefault="009F120B">
            <w:pPr>
              <w:ind w:left="140" w:right="140"/>
              <w:jc w:val="center"/>
            </w:pPr>
            <w:r>
              <w:t>Interview -</w:t>
            </w:r>
          </w:p>
        </w:tc>
        <w:tc>
          <w:tcPr>
            <w:tcW w:w="3150" w:type="dxa"/>
            <w:gridSpan w:val="2"/>
            <w:tcBorders>
              <w:top w:val="nil"/>
              <w:left w:val="nil"/>
              <w:bottom w:val="single" w:sz="8" w:space="0" w:color="000000"/>
              <w:right w:val="single" w:sz="8" w:space="0" w:color="000000"/>
            </w:tcBorders>
            <w:shd w:val="clear" w:color="auto" w:fill="F2DBDB"/>
            <w:tcMar>
              <w:top w:w="100" w:type="dxa"/>
              <w:left w:w="100" w:type="dxa"/>
              <w:bottom w:w="100" w:type="dxa"/>
              <w:right w:w="100" w:type="dxa"/>
            </w:tcMar>
          </w:tcPr>
          <w:p w:rsidR="00C44FCC" w:rsidRDefault="009F120B">
            <w:pPr>
              <w:ind w:left="140" w:right="140"/>
              <w:jc w:val="center"/>
            </w:pPr>
            <w:proofErr w:type="spellStart"/>
            <w:r>
              <w:t>Playscript</w:t>
            </w:r>
            <w:proofErr w:type="spellEnd"/>
            <w:r>
              <w:t xml:space="preserve"> – Adapt a chapter of a book.</w:t>
            </w:r>
          </w:p>
        </w:tc>
        <w:tc>
          <w:tcPr>
            <w:tcW w:w="3285" w:type="dxa"/>
            <w:gridSpan w:val="2"/>
            <w:tcBorders>
              <w:top w:val="nil"/>
              <w:left w:val="nil"/>
              <w:bottom w:val="single" w:sz="8" w:space="0" w:color="000000"/>
              <w:right w:val="single" w:sz="8" w:space="0" w:color="000000"/>
            </w:tcBorders>
            <w:shd w:val="clear" w:color="auto" w:fill="B6DDE8"/>
            <w:tcMar>
              <w:top w:w="100" w:type="dxa"/>
              <w:left w:w="100" w:type="dxa"/>
              <w:bottom w:w="100" w:type="dxa"/>
              <w:right w:w="100" w:type="dxa"/>
            </w:tcMar>
          </w:tcPr>
          <w:p w:rsidR="00C44FCC" w:rsidRDefault="009F120B">
            <w:pPr>
              <w:ind w:left="140" w:right="140"/>
            </w:pPr>
            <w:r>
              <w:t>Recount – Mosque Visit (TBC)</w:t>
            </w:r>
          </w:p>
        </w:tc>
      </w:tr>
      <w:tr w:rsidR="00C44FCC">
        <w:trPr>
          <w:trHeight w:val="1115"/>
        </w:trPr>
        <w:tc>
          <w:tcPr>
            <w:tcW w:w="15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44FCC" w:rsidRDefault="009F120B">
            <w:pPr>
              <w:ind w:left="140" w:right="140"/>
              <w:rPr>
                <w:b/>
              </w:rPr>
            </w:pPr>
            <w:r>
              <w:rPr>
                <w:b/>
              </w:rPr>
              <w:t>SPAG</w:t>
            </w:r>
          </w:p>
          <w:p w:rsidR="00C44FCC" w:rsidRDefault="009F120B">
            <w:pPr>
              <w:ind w:left="140" w:right="140"/>
              <w:rPr>
                <w:b/>
              </w:rPr>
            </w:pPr>
            <w:r>
              <w:rPr>
                <w:b/>
              </w:rPr>
              <w:t>Focus</w:t>
            </w:r>
          </w:p>
        </w:tc>
        <w:tc>
          <w:tcPr>
            <w:tcW w:w="315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44FCC" w:rsidRDefault="009F120B">
            <w:pPr>
              <w:ind w:left="140" w:right="140"/>
            </w:pPr>
            <w:r>
              <w:t>To express time using prepositions (in, on, at etc. e.g. in 5 minutes on Saturday, at the weekend)</w:t>
            </w:r>
          </w:p>
        </w:tc>
        <w:tc>
          <w:tcPr>
            <w:tcW w:w="315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44FCC" w:rsidRDefault="009F120B">
            <w:pPr>
              <w:ind w:left="140" w:right="140"/>
            </w:pPr>
            <w:r>
              <w:t>Apostrophes for omission (contraction) and possession.</w:t>
            </w:r>
          </w:p>
        </w:tc>
        <w:tc>
          <w:tcPr>
            <w:tcW w:w="328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44FCC" w:rsidRDefault="009F120B">
            <w:pPr>
              <w:ind w:left="140" w:right="140"/>
            </w:pPr>
            <w:r>
              <w:t>To express time using prepositions (in, on, at etc. e.g. in 5 minutes on Saturday, at the weekend)</w:t>
            </w:r>
          </w:p>
          <w:p w:rsidR="00C44FCC" w:rsidRDefault="00C44FCC">
            <w:pPr>
              <w:ind w:left="140" w:right="140"/>
            </w:pPr>
          </w:p>
          <w:p w:rsidR="00C44FCC" w:rsidRDefault="009F120B">
            <w:pPr>
              <w:ind w:left="140" w:right="140"/>
            </w:pPr>
            <w:r>
              <w:t>Use suffixes –</w:t>
            </w:r>
            <w:proofErr w:type="spellStart"/>
            <w:r>
              <w:t>er</w:t>
            </w:r>
            <w:proofErr w:type="spellEnd"/>
            <w:r>
              <w:t xml:space="preserve"> and –</w:t>
            </w:r>
            <w:proofErr w:type="spellStart"/>
            <w:r>
              <w:t>est</w:t>
            </w:r>
            <w:proofErr w:type="spellEnd"/>
            <w:r>
              <w:t xml:space="preserve"> to form comparative and superlative adjectives.</w:t>
            </w:r>
          </w:p>
        </w:tc>
      </w:tr>
    </w:tbl>
    <w:p w:rsidR="00C44FCC" w:rsidRDefault="00C44FCC"/>
    <w:p w:rsidR="00C44FCC" w:rsidRDefault="00C44FCC"/>
    <w:tbl>
      <w:tblPr>
        <w:tblStyle w:val="a4"/>
        <w:tblW w:w="11145" w:type="dxa"/>
        <w:jc w:val="center"/>
        <w:tblBorders>
          <w:top w:val="nil"/>
          <w:left w:val="nil"/>
          <w:bottom w:val="nil"/>
          <w:right w:val="nil"/>
          <w:insideH w:val="nil"/>
          <w:insideV w:val="nil"/>
        </w:tblBorders>
        <w:tblLayout w:type="fixed"/>
        <w:tblLook w:val="0600" w:firstRow="0" w:lastRow="0" w:firstColumn="0" w:lastColumn="0" w:noHBand="1" w:noVBand="1"/>
      </w:tblPr>
      <w:tblGrid>
        <w:gridCol w:w="1575"/>
        <w:gridCol w:w="1575"/>
        <w:gridCol w:w="1575"/>
        <w:gridCol w:w="1575"/>
        <w:gridCol w:w="1575"/>
        <w:gridCol w:w="1575"/>
        <w:gridCol w:w="1695"/>
      </w:tblGrid>
      <w:tr w:rsidR="00C44FCC">
        <w:trPr>
          <w:jc w:val="center"/>
        </w:trPr>
        <w:tc>
          <w:tcPr>
            <w:tcW w:w="1575" w:type="dxa"/>
            <w:tcBorders>
              <w:top w:val="single" w:sz="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vAlign w:val="center"/>
          </w:tcPr>
          <w:p w:rsidR="00C44FCC" w:rsidRDefault="009F120B">
            <w:pPr>
              <w:ind w:left="140" w:right="140"/>
              <w:jc w:val="center"/>
              <w:rPr>
                <w:b/>
              </w:rPr>
            </w:pPr>
            <w:r>
              <w:rPr>
                <w:b/>
              </w:rPr>
              <w:t>Spring 2</w:t>
            </w:r>
          </w:p>
        </w:tc>
        <w:tc>
          <w:tcPr>
            <w:tcW w:w="1575" w:type="dxa"/>
            <w:tcBorders>
              <w:top w:val="single" w:sz="8" w:space="0" w:color="000000"/>
              <w:left w:val="nil"/>
              <w:bottom w:val="single" w:sz="8" w:space="0" w:color="000000"/>
              <w:right w:val="single" w:sz="8" w:space="0" w:color="000000"/>
            </w:tcBorders>
            <w:shd w:val="clear" w:color="auto" w:fill="C6D9F1"/>
            <w:tcMar>
              <w:top w:w="100" w:type="dxa"/>
              <w:left w:w="100" w:type="dxa"/>
              <w:bottom w:w="100" w:type="dxa"/>
              <w:right w:w="100" w:type="dxa"/>
            </w:tcMar>
            <w:vAlign w:val="center"/>
          </w:tcPr>
          <w:p w:rsidR="00C44FCC" w:rsidRDefault="009F120B">
            <w:pPr>
              <w:ind w:left="140" w:right="140"/>
              <w:jc w:val="center"/>
              <w:rPr>
                <w:b/>
              </w:rPr>
            </w:pPr>
            <w:r>
              <w:rPr>
                <w:b/>
              </w:rPr>
              <w:t>Week 1</w:t>
            </w:r>
          </w:p>
        </w:tc>
        <w:tc>
          <w:tcPr>
            <w:tcW w:w="1575" w:type="dxa"/>
            <w:tcBorders>
              <w:top w:val="single" w:sz="8" w:space="0" w:color="000000"/>
              <w:left w:val="nil"/>
              <w:bottom w:val="single" w:sz="8" w:space="0" w:color="000000"/>
              <w:right w:val="single" w:sz="8" w:space="0" w:color="000000"/>
            </w:tcBorders>
            <w:shd w:val="clear" w:color="auto" w:fill="C6D9F1"/>
            <w:tcMar>
              <w:top w:w="100" w:type="dxa"/>
              <w:left w:w="100" w:type="dxa"/>
              <w:bottom w:w="100" w:type="dxa"/>
              <w:right w:w="100" w:type="dxa"/>
            </w:tcMar>
            <w:vAlign w:val="center"/>
          </w:tcPr>
          <w:p w:rsidR="00C44FCC" w:rsidRDefault="009F120B">
            <w:pPr>
              <w:ind w:left="140" w:right="140"/>
              <w:jc w:val="center"/>
              <w:rPr>
                <w:b/>
              </w:rPr>
            </w:pPr>
            <w:r>
              <w:rPr>
                <w:b/>
              </w:rPr>
              <w:t>Week 2</w:t>
            </w:r>
          </w:p>
        </w:tc>
        <w:tc>
          <w:tcPr>
            <w:tcW w:w="1575" w:type="dxa"/>
            <w:tcBorders>
              <w:top w:val="single" w:sz="8" w:space="0" w:color="000000"/>
              <w:left w:val="nil"/>
              <w:bottom w:val="single" w:sz="8" w:space="0" w:color="000000"/>
              <w:right w:val="single" w:sz="8" w:space="0" w:color="000000"/>
            </w:tcBorders>
            <w:shd w:val="clear" w:color="auto" w:fill="C6D9F1"/>
            <w:tcMar>
              <w:top w:w="100" w:type="dxa"/>
              <w:left w:w="100" w:type="dxa"/>
              <w:bottom w:w="100" w:type="dxa"/>
              <w:right w:w="100" w:type="dxa"/>
            </w:tcMar>
            <w:vAlign w:val="center"/>
          </w:tcPr>
          <w:p w:rsidR="00C44FCC" w:rsidRDefault="009F120B">
            <w:pPr>
              <w:ind w:left="140" w:right="140"/>
              <w:jc w:val="center"/>
              <w:rPr>
                <w:b/>
              </w:rPr>
            </w:pPr>
            <w:r>
              <w:rPr>
                <w:b/>
              </w:rPr>
              <w:t>Week 3</w:t>
            </w:r>
          </w:p>
        </w:tc>
        <w:tc>
          <w:tcPr>
            <w:tcW w:w="1575" w:type="dxa"/>
            <w:tcBorders>
              <w:top w:val="single" w:sz="8" w:space="0" w:color="000000"/>
              <w:left w:val="nil"/>
              <w:bottom w:val="single" w:sz="8" w:space="0" w:color="000000"/>
              <w:right w:val="single" w:sz="8" w:space="0" w:color="000000"/>
            </w:tcBorders>
            <w:shd w:val="clear" w:color="auto" w:fill="C6D9F1"/>
            <w:tcMar>
              <w:top w:w="100" w:type="dxa"/>
              <w:left w:w="100" w:type="dxa"/>
              <w:bottom w:w="100" w:type="dxa"/>
              <w:right w:w="100" w:type="dxa"/>
            </w:tcMar>
            <w:vAlign w:val="center"/>
          </w:tcPr>
          <w:p w:rsidR="00C44FCC" w:rsidRDefault="009F120B">
            <w:pPr>
              <w:ind w:left="140" w:right="140"/>
              <w:jc w:val="center"/>
              <w:rPr>
                <w:b/>
              </w:rPr>
            </w:pPr>
            <w:r>
              <w:rPr>
                <w:b/>
              </w:rPr>
              <w:t>Week 4</w:t>
            </w:r>
          </w:p>
        </w:tc>
        <w:tc>
          <w:tcPr>
            <w:tcW w:w="1575" w:type="dxa"/>
            <w:tcBorders>
              <w:top w:val="single" w:sz="8" w:space="0" w:color="000000"/>
              <w:left w:val="nil"/>
              <w:bottom w:val="single" w:sz="8" w:space="0" w:color="000000"/>
              <w:right w:val="single" w:sz="8" w:space="0" w:color="000000"/>
            </w:tcBorders>
            <w:shd w:val="clear" w:color="auto" w:fill="C6D9F1"/>
            <w:tcMar>
              <w:top w:w="100" w:type="dxa"/>
              <w:left w:w="100" w:type="dxa"/>
              <w:bottom w:w="100" w:type="dxa"/>
              <w:right w:w="100" w:type="dxa"/>
            </w:tcMar>
            <w:vAlign w:val="center"/>
          </w:tcPr>
          <w:p w:rsidR="00C44FCC" w:rsidRDefault="009F120B">
            <w:pPr>
              <w:ind w:left="140" w:right="140"/>
              <w:jc w:val="center"/>
              <w:rPr>
                <w:b/>
              </w:rPr>
            </w:pPr>
            <w:r>
              <w:rPr>
                <w:b/>
              </w:rPr>
              <w:t>Week 5</w:t>
            </w:r>
          </w:p>
        </w:tc>
        <w:tc>
          <w:tcPr>
            <w:tcW w:w="1695" w:type="dxa"/>
            <w:tcBorders>
              <w:top w:val="single" w:sz="8" w:space="0" w:color="000000"/>
              <w:left w:val="nil"/>
              <w:bottom w:val="single" w:sz="8" w:space="0" w:color="000000"/>
              <w:right w:val="single" w:sz="8" w:space="0" w:color="000000"/>
            </w:tcBorders>
            <w:shd w:val="clear" w:color="auto" w:fill="C6D9F1"/>
            <w:tcMar>
              <w:top w:w="100" w:type="dxa"/>
              <w:left w:w="100" w:type="dxa"/>
              <w:bottom w:w="100" w:type="dxa"/>
              <w:right w:w="100" w:type="dxa"/>
            </w:tcMar>
            <w:vAlign w:val="center"/>
          </w:tcPr>
          <w:p w:rsidR="00C44FCC" w:rsidRDefault="009F120B">
            <w:pPr>
              <w:ind w:right="140"/>
              <w:rPr>
                <w:b/>
              </w:rPr>
            </w:pPr>
            <w:r>
              <w:rPr>
                <w:b/>
              </w:rPr>
              <w:t>Week 6</w:t>
            </w:r>
          </w:p>
        </w:tc>
      </w:tr>
      <w:tr w:rsidR="00C44FCC">
        <w:trPr>
          <w:trHeight w:val="1190"/>
          <w:jc w:val="center"/>
        </w:trPr>
        <w:tc>
          <w:tcPr>
            <w:tcW w:w="15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44FCC" w:rsidRDefault="009F120B">
            <w:pPr>
              <w:ind w:left="140" w:right="140"/>
              <w:rPr>
                <w:b/>
              </w:rPr>
            </w:pPr>
            <w:r>
              <w:rPr>
                <w:b/>
              </w:rPr>
              <w:t>Reading Focus:</w:t>
            </w:r>
          </w:p>
        </w:tc>
        <w:tc>
          <w:tcPr>
            <w:tcW w:w="3150" w:type="dxa"/>
            <w:gridSpan w:val="2"/>
            <w:tcBorders>
              <w:top w:val="nil"/>
              <w:left w:val="nil"/>
              <w:bottom w:val="single" w:sz="8" w:space="0" w:color="000000"/>
              <w:right w:val="single" w:sz="8" w:space="0" w:color="000000"/>
            </w:tcBorders>
            <w:shd w:val="clear" w:color="auto" w:fill="D9EAD3"/>
            <w:tcMar>
              <w:top w:w="100" w:type="dxa"/>
              <w:left w:w="100" w:type="dxa"/>
              <w:bottom w:w="100" w:type="dxa"/>
              <w:right w:w="100" w:type="dxa"/>
            </w:tcMar>
          </w:tcPr>
          <w:p w:rsidR="00C44FCC" w:rsidRDefault="009F120B">
            <w:pPr>
              <w:ind w:left="140" w:right="140"/>
              <w:jc w:val="center"/>
              <w:rPr>
                <w:i/>
              </w:rPr>
            </w:pPr>
            <w:r>
              <w:t xml:space="preserve">Picture Book: </w:t>
            </w:r>
            <w:r>
              <w:rPr>
                <w:i/>
              </w:rPr>
              <w:t>Freedom We Sing</w:t>
            </w:r>
          </w:p>
          <w:p w:rsidR="00C44FCC" w:rsidRDefault="009F120B">
            <w:pPr>
              <w:ind w:left="140" w:right="140"/>
              <w:jc w:val="center"/>
            </w:pPr>
            <w:proofErr w:type="spellStart"/>
            <w:r>
              <w:t>Amyra</w:t>
            </w:r>
            <w:proofErr w:type="spellEnd"/>
            <w:r>
              <w:t xml:space="preserve"> Leon</w:t>
            </w:r>
          </w:p>
        </w:tc>
        <w:tc>
          <w:tcPr>
            <w:tcW w:w="3150" w:type="dxa"/>
            <w:gridSpan w:val="2"/>
            <w:tcBorders>
              <w:top w:val="nil"/>
              <w:left w:val="nil"/>
              <w:bottom w:val="single" w:sz="8" w:space="0" w:color="000000"/>
              <w:right w:val="single" w:sz="8" w:space="0" w:color="000000"/>
            </w:tcBorders>
            <w:shd w:val="clear" w:color="auto" w:fill="D9EAD3"/>
            <w:tcMar>
              <w:top w:w="100" w:type="dxa"/>
              <w:left w:w="100" w:type="dxa"/>
              <w:bottom w:w="100" w:type="dxa"/>
              <w:right w:w="100" w:type="dxa"/>
            </w:tcMar>
          </w:tcPr>
          <w:p w:rsidR="00C44FCC" w:rsidRDefault="009F120B">
            <w:pPr>
              <w:ind w:left="140" w:right="140"/>
              <w:jc w:val="center"/>
              <w:rPr>
                <w:i/>
              </w:rPr>
            </w:pPr>
            <w:r>
              <w:t xml:space="preserve">Picture Book: </w:t>
            </w:r>
            <w:r>
              <w:rPr>
                <w:i/>
              </w:rPr>
              <w:t>An Apple for Harriet Tubman</w:t>
            </w:r>
          </w:p>
          <w:p w:rsidR="00C44FCC" w:rsidRDefault="009F120B">
            <w:pPr>
              <w:ind w:left="140" w:right="140"/>
              <w:jc w:val="center"/>
            </w:pPr>
            <w:proofErr w:type="spellStart"/>
            <w:r>
              <w:t>Glennette</w:t>
            </w:r>
            <w:proofErr w:type="spellEnd"/>
            <w:r>
              <w:t xml:space="preserve"> Tilley Turner</w:t>
            </w:r>
          </w:p>
        </w:tc>
        <w:tc>
          <w:tcPr>
            <w:tcW w:w="3270" w:type="dxa"/>
            <w:gridSpan w:val="2"/>
            <w:tcBorders>
              <w:top w:val="nil"/>
              <w:left w:val="nil"/>
              <w:bottom w:val="single" w:sz="8" w:space="0" w:color="000000"/>
              <w:right w:val="single" w:sz="8" w:space="0" w:color="000000"/>
            </w:tcBorders>
            <w:shd w:val="clear" w:color="auto" w:fill="D9EAD3"/>
            <w:tcMar>
              <w:top w:w="100" w:type="dxa"/>
              <w:left w:w="100" w:type="dxa"/>
              <w:bottom w:w="100" w:type="dxa"/>
              <w:right w:w="100" w:type="dxa"/>
            </w:tcMar>
          </w:tcPr>
          <w:p w:rsidR="00C44FCC" w:rsidRDefault="009F120B">
            <w:pPr>
              <w:ind w:left="140" w:right="140"/>
              <w:jc w:val="center"/>
            </w:pPr>
            <w:r>
              <w:t>Wordless Picture Narrative: Flotsam</w:t>
            </w:r>
          </w:p>
        </w:tc>
      </w:tr>
      <w:tr w:rsidR="00C44FCC">
        <w:trPr>
          <w:trHeight w:val="746"/>
          <w:jc w:val="center"/>
        </w:trPr>
        <w:tc>
          <w:tcPr>
            <w:tcW w:w="15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44FCC" w:rsidRDefault="009F120B">
            <w:pPr>
              <w:ind w:left="140" w:right="140"/>
              <w:rPr>
                <w:b/>
              </w:rPr>
            </w:pPr>
            <w:r>
              <w:rPr>
                <w:b/>
              </w:rPr>
              <w:t>Text Type:</w:t>
            </w:r>
          </w:p>
        </w:tc>
        <w:tc>
          <w:tcPr>
            <w:tcW w:w="3150" w:type="dxa"/>
            <w:gridSpan w:val="2"/>
            <w:tcBorders>
              <w:top w:val="nil"/>
              <w:left w:val="nil"/>
              <w:bottom w:val="single" w:sz="8" w:space="0" w:color="000000"/>
              <w:right w:val="single" w:sz="8" w:space="0" w:color="000000"/>
            </w:tcBorders>
            <w:shd w:val="clear" w:color="auto" w:fill="F2DBDB"/>
            <w:tcMar>
              <w:top w:w="100" w:type="dxa"/>
              <w:left w:w="100" w:type="dxa"/>
              <w:bottom w:w="100" w:type="dxa"/>
              <w:right w:w="100" w:type="dxa"/>
            </w:tcMar>
          </w:tcPr>
          <w:p w:rsidR="00C44FCC" w:rsidRDefault="009F120B">
            <w:pPr>
              <w:ind w:left="140" w:right="140"/>
              <w:jc w:val="center"/>
            </w:pPr>
            <w:r>
              <w:t>Speech Writing - What freedom means to me.</w:t>
            </w:r>
          </w:p>
        </w:tc>
        <w:tc>
          <w:tcPr>
            <w:tcW w:w="3150" w:type="dxa"/>
            <w:gridSpan w:val="2"/>
            <w:tcBorders>
              <w:top w:val="nil"/>
              <w:left w:val="nil"/>
              <w:bottom w:val="single" w:sz="8" w:space="0" w:color="000000"/>
              <w:right w:val="single" w:sz="8" w:space="0" w:color="000000"/>
            </w:tcBorders>
            <w:shd w:val="clear" w:color="auto" w:fill="B6DDE8"/>
            <w:tcMar>
              <w:top w:w="100" w:type="dxa"/>
              <w:left w:w="100" w:type="dxa"/>
              <w:bottom w:w="100" w:type="dxa"/>
              <w:right w:w="100" w:type="dxa"/>
            </w:tcMar>
          </w:tcPr>
          <w:p w:rsidR="00C44FCC" w:rsidRDefault="009F120B">
            <w:pPr>
              <w:ind w:left="140" w:right="140"/>
              <w:jc w:val="center"/>
            </w:pPr>
            <w:r>
              <w:t>Persuasive Writing - Slavery</w:t>
            </w:r>
          </w:p>
        </w:tc>
        <w:tc>
          <w:tcPr>
            <w:tcW w:w="3270" w:type="dxa"/>
            <w:gridSpan w:val="2"/>
            <w:tcBorders>
              <w:top w:val="nil"/>
              <w:left w:val="nil"/>
              <w:bottom w:val="single" w:sz="8" w:space="0" w:color="000000"/>
              <w:right w:val="single" w:sz="8" w:space="0" w:color="000000"/>
            </w:tcBorders>
            <w:shd w:val="clear" w:color="auto" w:fill="FBD4B4"/>
            <w:tcMar>
              <w:top w:w="100" w:type="dxa"/>
              <w:left w:w="100" w:type="dxa"/>
              <w:bottom w:w="100" w:type="dxa"/>
              <w:right w:w="100" w:type="dxa"/>
            </w:tcMar>
          </w:tcPr>
          <w:p w:rsidR="00C44FCC" w:rsidRDefault="009F120B">
            <w:pPr>
              <w:ind w:left="140" w:right="140"/>
              <w:jc w:val="center"/>
            </w:pPr>
            <w:r>
              <w:t>Narrative – Retelling of Flotsam (Setting)</w:t>
            </w:r>
          </w:p>
        </w:tc>
      </w:tr>
      <w:tr w:rsidR="00C44FCC">
        <w:trPr>
          <w:trHeight w:val="945"/>
          <w:jc w:val="center"/>
        </w:trPr>
        <w:tc>
          <w:tcPr>
            <w:tcW w:w="15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44FCC" w:rsidRDefault="009F120B">
            <w:pPr>
              <w:ind w:left="140" w:right="140"/>
              <w:rPr>
                <w:b/>
              </w:rPr>
            </w:pPr>
            <w:r>
              <w:rPr>
                <w:b/>
              </w:rPr>
              <w:t>SPAG</w:t>
            </w:r>
          </w:p>
          <w:p w:rsidR="00C44FCC" w:rsidRDefault="009F120B">
            <w:pPr>
              <w:ind w:left="140" w:right="140"/>
              <w:rPr>
                <w:b/>
              </w:rPr>
            </w:pPr>
            <w:r>
              <w:rPr>
                <w:b/>
              </w:rPr>
              <w:t>Focus</w:t>
            </w:r>
          </w:p>
        </w:tc>
        <w:tc>
          <w:tcPr>
            <w:tcW w:w="315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44FCC" w:rsidRDefault="009F120B">
            <w:pPr>
              <w:ind w:left="140" w:right="140"/>
            </w:pPr>
            <w:r>
              <w:t>Formation of nouns using a range of prefixes (super-  superglue, anti- antibacterial, auto- autograph)</w:t>
            </w:r>
          </w:p>
          <w:p w:rsidR="00C44FCC" w:rsidRDefault="009F120B">
            <w:pPr>
              <w:ind w:left="140" w:right="140"/>
            </w:pPr>
            <w:r>
              <w:t>Using the progressive form of verbs (past and present).</w:t>
            </w:r>
          </w:p>
        </w:tc>
        <w:tc>
          <w:tcPr>
            <w:tcW w:w="315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44FCC" w:rsidRDefault="009F120B">
            <w:pPr>
              <w:ind w:left="140" w:right="140"/>
            </w:pPr>
            <w:r>
              <w:t>To express cause using subordinating conjunctions (because, since) e.g. he went to bed because he was tired.</w:t>
            </w:r>
          </w:p>
        </w:tc>
        <w:tc>
          <w:tcPr>
            <w:tcW w:w="327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44FCC" w:rsidRDefault="009F120B">
            <w:pPr>
              <w:ind w:left="140" w:right="140"/>
            </w:pPr>
            <w:r>
              <w:t>Use metaphors to describe nouns.</w:t>
            </w:r>
          </w:p>
          <w:p w:rsidR="00C44FCC" w:rsidRDefault="009F120B">
            <w:pPr>
              <w:ind w:left="140" w:right="140"/>
            </w:pPr>
            <w:r>
              <w:t xml:space="preserve"> </w:t>
            </w:r>
          </w:p>
          <w:p w:rsidR="00C44FCC" w:rsidRDefault="009F120B">
            <w:pPr>
              <w:ind w:left="140" w:right="140"/>
            </w:pPr>
            <w:r>
              <w:t>To express place using conjunctions (in, on, at e.g. in the box, on the table, at the back).</w:t>
            </w:r>
          </w:p>
        </w:tc>
      </w:tr>
    </w:tbl>
    <w:p w:rsidR="00C44FCC" w:rsidRDefault="00C44FCC"/>
    <w:p w:rsidR="00C44FCC" w:rsidRDefault="00C44FCC"/>
    <w:tbl>
      <w:tblPr>
        <w:tblStyle w:val="a5"/>
        <w:tblW w:w="1116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1595"/>
        <w:gridCol w:w="1595"/>
        <w:gridCol w:w="1594"/>
        <w:gridCol w:w="1594"/>
        <w:gridCol w:w="1594"/>
        <w:gridCol w:w="1594"/>
        <w:gridCol w:w="1594"/>
      </w:tblGrid>
      <w:tr w:rsidR="00C44FCC">
        <w:trPr>
          <w:trHeight w:val="665"/>
        </w:trPr>
        <w:tc>
          <w:tcPr>
            <w:tcW w:w="1594" w:type="dxa"/>
            <w:tcBorders>
              <w:top w:val="single" w:sz="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tcPr>
          <w:p w:rsidR="00C44FCC" w:rsidRDefault="009F120B">
            <w:pPr>
              <w:ind w:left="140" w:right="140"/>
              <w:jc w:val="center"/>
              <w:rPr>
                <w:b/>
              </w:rPr>
            </w:pPr>
            <w:r>
              <w:rPr>
                <w:b/>
              </w:rPr>
              <w:t>Summer 1</w:t>
            </w:r>
          </w:p>
        </w:tc>
        <w:tc>
          <w:tcPr>
            <w:tcW w:w="1594" w:type="dxa"/>
            <w:tcBorders>
              <w:top w:val="single" w:sz="8" w:space="0" w:color="000000"/>
              <w:left w:val="nil"/>
              <w:bottom w:val="single" w:sz="8" w:space="0" w:color="000000"/>
              <w:right w:val="single" w:sz="8" w:space="0" w:color="000000"/>
            </w:tcBorders>
            <w:shd w:val="clear" w:color="auto" w:fill="C6D9F1"/>
            <w:tcMar>
              <w:top w:w="100" w:type="dxa"/>
              <w:left w:w="100" w:type="dxa"/>
              <w:bottom w:w="100" w:type="dxa"/>
              <w:right w:w="100" w:type="dxa"/>
            </w:tcMar>
          </w:tcPr>
          <w:p w:rsidR="00C44FCC" w:rsidRDefault="009F120B">
            <w:pPr>
              <w:ind w:left="140" w:right="140"/>
              <w:jc w:val="center"/>
              <w:rPr>
                <w:b/>
              </w:rPr>
            </w:pPr>
            <w:r>
              <w:rPr>
                <w:b/>
              </w:rPr>
              <w:t>Week 1</w:t>
            </w:r>
          </w:p>
        </w:tc>
        <w:tc>
          <w:tcPr>
            <w:tcW w:w="1594" w:type="dxa"/>
            <w:tcBorders>
              <w:top w:val="single" w:sz="8" w:space="0" w:color="000000"/>
              <w:left w:val="nil"/>
              <w:bottom w:val="single" w:sz="8" w:space="0" w:color="000000"/>
              <w:right w:val="single" w:sz="8" w:space="0" w:color="000000"/>
            </w:tcBorders>
            <w:shd w:val="clear" w:color="auto" w:fill="C6D9F1"/>
            <w:tcMar>
              <w:top w:w="100" w:type="dxa"/>
              <w:left w:w="100" w:type="dxa"/>
              <w:bottom w:w="100" w:type="dxa"/>
              <w:right w:w="100" w:type="dxa"/>
            </w:tcMar>
          </w:tcPr>
          <w:p w:rsidR="00C44FCC" w:rsidRDefault="009F120B">
            <w:pPr>
              <w:ind w:left="140" w:right="140"/>
              <w:rPr>
                <w:b/>
              </w:rPr>
            </w:pPr>
            <w:r>
              <w:rPr>
                <w:b/>
              </w:rPr>
              <w:t>Week 2</w:t>
            </w:r>
          </w:p>
        </w:tc>
        <w:tc>
          <w:tcPr>
            <w:tcW w:w="1594" w:type="dxa"/>
            <w:tcBorders>
              <w:top w:val="single" w:sz="8" w:space="0" w:color="000000"/>
              <w:left w:val="nil"/>
              <w:bottom w:val="single" w:sz="8" w:space="0" w:color="000000"/>
              <w:right w:val="single" w:sz="8" w:space="0" w:color="000000"/>
            </w:tcBorders>
            <w:shd w:val="clear" w:color="auto" w:fill="C6D9F1"/>
            <w:tcMar>
              <w:top w:w="100" w:type="dxa"/>
              <w:left w:w="100" w:type="dxa"/>
              <w:bottom w:w="100" w:type="dxa"/>
              <w:right w:w="100" w:type="dxa"/>
            </w:tcMar>
          </w:tcPr>
          <w:p w:rsidR="00C44FCC" w:rsidRDefault="009F120B">
            <w:pPr>
              <w:ind w:left="140" w:right="140"/>
              <w:rPr>
                <w:b/>
              </w:rPr>
            </w:pPr>
            <w:r>
              <w:rPr>
                <w:b/>
              </w:rPr>
              <w:t>Week 3</w:t>
            </w:r>
          </w:p>
        </w:tc>
        <w:tc>
          <w:tcPr>
            <w:tcW w:w="1594" w:type="dxa"/>
            <w:tcBorders>
              <w:top w:val="single" w:sz="8" w:space="0" w:color="000000"/>
              <w:left w:val="nil"/>
              <w:bottom w:val="single" w:sz="8" w:space="0" w:color="000000"/>
              <w:right w:val="single" w:sz="8" w:space="0" w:color="000000"/>
            </w:tcBorders>
            <w:shd w:val="clear" w:color="auto" w:fill="C6D9F1"/>
            <w:tcMar>
              <w:top w:w="100" w:type="dxa"/>
              <w:left w:w="100" w:type="dxa"/>
              <w:bottom w:w="100" w:type="dxa"/>
              <w:right w:w="100" w:type="dxa"/>
            </w:tcMar>
          </w:tcPr>
          <w:p w:rsidR="00C44FCC" w:rsidRDefault="009F120B">
            <w:pPr>
              <w:ind w:left="140" w:right="140"/>
              <w:rPr>
                <w:b/>
              </w:rPr>
            </w:pPr>
            <w:r>
              <w:rPr>
                <w:b/>
              </w:rPr>
              <w:t>Week 4</w:t>
            </w:r>
          </w:p>
        </w:tc>
        <w:tc>
          <w:tcPr>
            <w:tcW w:w="1594" w:type="dxa"/>
            <w:tcBorders>
              <w:top w:val="single" w:sz="8" w:space="0" w:color="000000"/>
              <w:left w:val="nil"/>
              <w:bottom w:val="single" w:sz="8" w:space="0" w:color="000000"/>
              <w:right w:val="single" w:sz="8" w:space="0" w:color="000000"/>
            </w:tcBorders>
            <w:shd w:val="clear" w:color="auto" w:fill="C6D9F1"/>
            <w:tcMar>
              <w:top w:w="100" w:type="dxa"/>
              <w:left w:w="100" w:type="dxa"/>
              <w:bottom w:w="100" w:type="dxa"/>
              <w:right w:w="100" w:type="dxa"/>
            </w:tcMar>
          </w:tcPr>
          <w:p w:rsidR="00C44FCC" w:rsidRDefault="009F120B">
            <w:pPr>
              <w:ind w:left="140" w:right="140"/>
              <w:rPr>
                <w:b/>
              </w:rPr>
            </w:pPr>
            <w:r>
              <w:rPr>
                <w:b/>
              </w:rPr>
              <w:t>Week 5</w:t>
            </w:r>
          </w:p>
        </w:tc>
        <w:tc>
          <w:tcPr>
            <w:tcW w:w="1594" w:type="dxa"/>
            <w:tcBorders>
              <w:top w:val="single" w:sz="8" w:space="0" w:color="000000"/>
              <w:left w:val="nil"/>
              <w:bottom w:val="single" w:sz="8" w:space="0" w:color="000000"/>
              <w:right w:val="single" w:sz="8" w:space="0" w:color="000000"/>
            </w:tcBorders>
            <w:shd w:val="clear" w:color="auto" w:fill="C6D9F1"/>
            <w:tcMar>
              <w:top w:w="100" w:type="dxa"/>
              <w:left w:w="100" w:type="dxa"/>
              <w:bottom w:w="100" w:type="dxa"/>
              <w:right w:w="100" w:type="dxa"/>
            </w:tcMar>
          </w:tcPr>
          <w:p w:rsidR="00C44FCC" w:rsidRDefault="009F120B">
            <w:pPr>
              <w:ind w:left="140" w:right="140"/>
              <w:rPr>
                <w:b/>
              </w:rPr>
            </w:pPr>
            <w:r>
              <w:rPr>
                <w:b/>
              </w:rPr>
              <w:t>Week 6</w:t>
            </w:r>
          </w:p>
        </w:tc>
      </w:tr>
      <w:tr w:rsidR="00C44FCC">
        <w:trPr>
          <w:trHeight w:val="1115"/>
        </w:trPr>
        <w:tc>
          <w:tcPr>
            <w:tcW w:w="159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44FCC" w:rsidRDefault="009F120B">
            <w:pPr>
              <w:ind w:left="140" w:right="140"/>
              <w:rPr>
                <w:b/>
              </w:rPr>
            </w:pPr>
            <w:r>
              <w:rPr>
                <w:b/>
              </w:rPr>
              <w:t>Reading Focus:</w:t>
            </w:r>
          </w:p>
        </w:tc>
        <w:tc>
          <w:tcPr>
            <w:tcW w:w="3188" w:type="dxa"/>
            <w:gridSpan w:val="2"/>
            <w:tcBorders>
              <w:top w:val="nil"/>
              <w:left w:val="nil"/>
              <w:bottom w:val="single" w:sz="8" w:space="0" w:color="000000"/>
              <w:right w:val="single" w:sz="8" w:space="0" w:color="000000"/>
            </w:tcBorders>
            <w:shd w:val="clear" w:color="auto" w:fill="D9EAD3"/>
            <w:tcMar>
              <w:top w:w="100" w:type="dxa"/>
              <w:left w:w="100" w:type="dxa"/>
              <w:bottom w:w="100" w:type="dxa"/>
              <w:right w:w="100" w:type="dxa"/>
            </w:tcMar>
          </w:tcPr>
          <w:p w:rsidR="00C44FCC" w:rsidRDefault="009F120B">
            <w:pPr>
              <w:ind w:left="140" w:right="140"/>
              <w:jc w:val="center"/>
              <w:rPr>
                <w:i/>
              </w:rPr>
            </w:pPr>
            <w:r>
              <w:t xml:space="preserve">Picture Book: </w:t>
            </w:r>
            <w:r>
              <w:rPr>
                <w:i/>
              </w:rPr>
              <w:t>Hortense &amp; The Shadow</w:t>
            </w:r>
          </w:p>
          <w:p w:rsidR="00C44FCC" w:rsidRDefault="009F120B">
            <w:pPr>
              <w:ind w:left="140" w:right="140"/>
              <w:jc w:val="center"/>
            </w:pPr>
            <w:r>
              <w:t>Natalie O'Hara</w:t>
            </w:r>
          </w:p>
        </w:tc>
        <w:tc>
          <w:tcPr>
            <w:tcW w:w="3188" w:type="dxa"/>
            <w:gridSpan w:val="2"/>
            <w:tcBorders>
              <w:top w:val="nil"/>
              <w:left w:val="nil"/>
              <w:bottom w:val="single" w:sz="8" w:space="0" w:color="000000"/>
              <w:right w:val="single" w:sz="8" w:space="0" w:color="000000"/>
            </w:tcBorders>
            <w:shd w:val="clear" w:color="auto" w:fill="D9EAD3"/>
            <w:tcMar>
              <w:top w:w="100" w:type="dxa"/>
              <w:left w:w="100" w:type="dxa"/>
              <w:bottom w:w="100" w:type="dxa"/>
              <w:right w:w="100" w:type="dxa"/>
            </w:tcMar>
          </w:tcPr>
          <w:p w:rsidR="00C44FCC" w:rsidRDefault="009F120B">
            <w:pPr>
              <w:ind w:left="140" w:right="140"/>
              <w:jc w:val="center"/>
              <w:rPr>
                <w:i/>
              </w:rPr>
            </w:pPr>
            <w:r>
              <w:t xml:space="preserve">Wordless Picture Narrative: </w:t>
            </w:r>
            <w:r>
              <w:rPr>
                <w:i/>
              </w:rPr>
              <w:t>Journey</w:t>
            </w:r>
          </w:p>
          <w:p w:rsidR="00C44FCC" w:rsidRDefault="009F120B">
            <w:pPr>
              <w:ind w:left="140" w:right="140"/>
              <w:jc w:val="center"/>
            </w:pPr>
            <w:r>
              <w:t>Aaron Becker</w:t>
            </w:r>
          </w:p>
        </w:tc>
        <w:tc>
          <w:tcPr>
            <w:tcW w:w="3188" w:type="dxa"/>
            <w:gridSpan w:val="2"/>
            <w:tcBorders>
              <w:top w:val="nil"/>
              <w:left w:val="nil"/>
              <w:bottom w:val="single" w:sz="8" w:space="0" w:color="000000"/>
              <w:right w:val="single" w:sz="8" w:space="0" w:color="000000"/>
            </w:tcBorders>
            <w:shd w:val="clear" w:color="auto" w:fill="D9EAD3"/>
            <w:tcMar>
              <w:top w:w="100" w:type="dxa"/>
              <w:left w:w="100" w:type="dxa"/>
              <w:bottom w:w="100" w:type="dxa"/>
              <w:right w:w="100" w:type="dxa"/>
            </w:tcMar>
          </w:tcPr>
          <w:p w:rsidR="00C44FCC" w:rsidRDefault="009F120B">
            <w:pPr>
              <w:ind w:left="140" w:right="140"/>
              <w:jc w:val="center"/>
              <w:rPr>
                <w:i/>
              </w:rPr>
            </w:pPr>
            <w:r>
              <w:t>Poem:</w:t>
            </w:r>
            <w:r>
              <w:rPr>
                <w:i/>
              </w:rPr>
              <w:t xml:space="preserve"> A river’s Journey</w:t>
            </w:r>
          </w:p>
          <w:p w:rsidR="00C44FCC" w:rsidRDefault="009F120B">
            <w:pPr>
              <w:ind w:left="140" w:right="140"/>
              <w:jc w:val="center"/>
            </w:pPr>
            <w:r>
              <w:t xml:space="preserve">Angela </w:t>
            </w:r>
            <w:proofErr w:type="spellStart"/>
            <w:r>
              <w:t>Yardy</w:t>
            </w:r>
            <w:proofErr w:type="spellEnd"/>
          </w:p>
        </w:tc>
      </w:tr>
      <w:tr w:rsidR="00C44FCC">
        <w:trPr>
          <w:trHeight w:val="665"/>
        </w:trPr>
        <w:tc>
          <w:tcPr>
            <w:tcW w:w="159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44FCC" w:rsidRDefault="009F120B">
            <w:pPr>
              <w:ind w:left="140" w:right="140"/>
              <w:rPr>
                <w:b/>
              </w:rPr>
            </w:pPr>
            <w:r>
              <w:rPr>
                <w:b/>
              </w:rPr>
              <w:lastRenderedPageBreak/>
              <w:t>Text Type:</w:t>
            </w:r>
          </w:p>
        </w:tc>
        <w:tc>
          <w:tcPr>
            <w:tcW w:w="3188" w:type="dxa"/>
            <w:gridSpan w:val="2"/>
            <w:tcBorders>
              <w:top w:val="nil"/>
              <w:left w:val="nil"/>
              <w:bottom w:val="single" w:sz="8" w:space="0" w:color="000000"/>
              <w:right w:val="single" w:sz="8" w:space="0" w:color="000000"/>
            </w:tcBorders>
            <w:shd w:val="clear" w:color="auto" w:fill="FBD4B4"/>
            <w:tcMar>
              <w:top w:w="100" w:type="dxa"/>
              <w:left w:w="100" w:type="dxa"/>
              <w:bottom w:w="100" w:type="dxa"/>
              <w:right w:w="100" w:type="dxa"/>
            </w:tcMar>
          </w:tcPr>
          <w:p w:rsidR="00C44FCC" w:rsidRDefault="009F120B">
            <w:pPr>
              <w:ind w:left="140" w:right="140"/>
            </w:pPr>
            <w:r>
              <w:t>Fantasy - Me and my shadow.</w:t>
            </w:r>
          </w:p>
        </w:tc>
        <w:tc>
          <w:tcPr>
            <w:tcW w:w="3188" w:type="dxa"/>
            <w:gridSpan w:val="2"/>
            <w:tcBorders>
              <w:top w:val="nil"/>
              <w:left w:val="nil"/>
              <w:bottom w:val="single" w:sz="8" w:space="0" w:color="000000"/>
              <w:right w:val="single" w:sz="8" w:space="0" w:color="000000"/>
            </w:tcBorders>
            <w:shd w:val="clear" w:color="auto" w:fill="B7DDE8"/>
            <w:tcMar>
              <w:top w:w="100" w:type="dxa"/>
              <w:left w:w="100" w:type="dxa"/>
              <w:bottom w:w="100" w:type="dxa"/>
              <w:right w:w="100" w:type="dxa"/>
            </w:tcMar>
          </w:tcPr>
          <w:p w:rsidR="00C44FCC" w:rsidRDefault="009F120B">
            <w:pPr>
              <w:ind w:left="140" w:right="140"/>
            </w:pPr>
            <w:r>
              <w:t xml:space="preserve"> Balanced Argument - Were the ancient Egyptians cleverer than us?</w:t>
            </w:r>
          </w:p>
        </w:tc>
        <w:tc>
          <w:tcPr>
            <w:tcW w:w="3188" w:type="dxa"/>
            <w:gridSpan w:val="2"/>
            <w:tcBorders>
              <w:top w:val="nil"/>
              <w:left w:val="nil"/>
              <w:bottom w:val="single" w:sz="8" w:space="0" w:color="000000"/>
              <w:right w:val="single" w:sz="8" w:space="0" w:color="000000"/>
            </w:tcBorders>
            <w:shd w:val="clear" w:color="auto" w:fill="B7DDE8"/>
            <w:tcMar>
              <w:top w:w="100" w:type="dxa"/>
              <w:left w:w="100" w:type="dxa"/>
              <w:bottom w:w="100" w:type="dxa"/>
              <w:right w:w="100" w:type="dxa"/>
            </w:tcMar>
          </w:tcPr>
          <w:p w:rsidR="00C44FCC" w:rsidRDefault="009F120B">
            <w:pPr>
              <w:ind w:left="140" w:right="140"/>
            </w:pPr>
            <w:r>
              <w:t>Biography - Who was Marie Curie?</w:t>
            </w:r>
          </w:p>
        </w:tc>
      </w:tr>
      <w:tr w:rsidR="00C44FCC">
        <w:trPr>
          <w:trHeight w:val="1565"/>
        </w:trPr>
        <w:tc>
          <w:tcPr>
            <w:tcW w:w="159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44FCC" w:rsidRDefault="009F120B">
            <w:pPr>
              <w:ind w:left="140" w:right="140"/>
              <w:rPr>
                <w:b/>
              </w:rPr>
            </w:pPr>
            <w:r>
              <w:rPr>
                <w:b/>
              </w:rPr>
              <w:t>SPAG</w:t>
            </w:r>
          </w:p>
          <w:p w:rsidR="00C44FCC" w:rsidRDefault="009F120B">
            <w:pPr>
              <w:ind w:left="140" w:right="140"/>
              <w:rPr>
                <w:b/>
              </w:rPr>
            </w:pPr>
            <w:r>
              <w:rPr>
                <w:b/>
              </w:rPr>
              <w:t>Focus:</w:t>
            </w:r>
          </w:p>
        </w:tc>
        <w:tc>
          <w:tcPr>
            <w:tcW w:w="318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44FCC" w:rsidRDefault="009F120B">
            <w:pPr>
              <w:ind w:left="140" w:right="140"/>
            </w:pPr>
            <w:r>
              <w:t>Use similes(as…..as, like a…) as adverbs of manner (how things happen e.g. as quick as a flash, like lightning)</w:t>
            </w:r>
          </w:p>
          <w:p w:rsidR="00C44FCC" w:rsidRDefault="009F120B">
            <w:pPr>
              <w:ind w:left="140" w:right="140"/>
            </w:pPr>
            <w:r>
              <w:t xml:space="preserve"> </w:t>
            </w:r>
          </w:p>
        </w:tc>
        <w:tc>
          <w:tcPr>
            <w:tcW w:w="318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44FCC" w:rsidRDefault="009F120B">
            <w:pPr>
              <w:ind w:left="140" w:right="140"/>
            </w:pPr>
            <w:r>
              <w:t>Use similes as adjectives to describe nouns (e.g. his face was as red as a cherry).</w:t>
            </w:r>
          </w:p>
        </w:tc>
        <w:tc>
          <w:tcPr>
            <w:tcW w:w="318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44FCC" w:rsidRDefault="009F120B">
            <w:pPr>
              <w:ind w:left="140" w:right="140"/>
            </w:pPr>
            <w:r>
              <w:t>To express place using conjunctions (in, on, at e.g. in the box, on the table, at the back).</w:t>
            </w:r>
          </w:p>
        </w:tc>
      </w:tr>
    </w:tbl>
    <w:p w:rsidR="00C44FCC" w:rsidRDefault="00C44FCC"/>
    <w:p w:rsidR="00C44FCC" w:rsidRDefault="00C44FCC"/>
    <w:tbl>
      <w:tblPr>
        <w:tblStyle w:val="a6"/>
        <w:tblW w:w="11166"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1591"/>
        <w:gridCol w:w="1485"/>
        <w:gridCol w:w="1245"/>
        <w:gridCol w:w="1369"/>
        <w:gridCol w:w="1369"/>
        <w:gridCol w:w="1369"/>
        <w:gridCol w:w="1369"/>
        <w:gridCol w:w="1369"/>
      </w:tblGrid>
      <w:tr w:rsidR="00C44FCC">
        <w:trPr>
          <w:trHeight w:val="665"/>
        </w:trPr>
        <w:tc>
          <w:tcPr>
            <w:tcW w:w="1590" w:type="dxa"/>
            <w:tcBorders>
              <w:top w:val="single" w:sz="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tcPr>
          <w:p w:rsidR="00C44FCC" w:rsidRDefault="009F120B">
            <w:pPr>
              <w:ind w:left="140" w:right="140"/>
              <w:jc w:val="center"/>
              <w:rPr>
                <w:b/>
              </w:rPr>
            </w:pPr>
            <w:r>
              <w:rPr>
                <w:b/>
              </w:rPr>
              <w:t>Summer 2</w:t>
            </w:r>
          </w:p>
        </w:tc>
        <w:tc>
          <w:tcPr>
            <w:tcW w:w="1485" w:type="dxa"/>
            <w:tcBorders>
              <w:top w:val="single" w:sz="8" w:space="0" w:color="000000"/>
              <w:left w:val="nil"/>
              <w:bottom w:val="single" w:sz="8" w:space="0" w:color="000000"/>
              <w:right w:val="single" w:sz="8" w:space="0" w:color="000000"/>
            </w:tcBorders>
            <w:shd w:val="clear" w:color="auto" w:fill="C6D9F1"/>
            <w:tcMar>
              <w:top w:w="100" w:type="dxa"/>
              <w:left w:w="100" w:type="dxa"/>
              <w:bottom w:w="100" w:type="dxa"/>
              <w:right w:w="100" w:type="dxa"/>
            </w:tcMar>
          </w:tcPr>
          <w:p w:rsidR="00C44FCC" w:rsidRDefault="009F120B">
            <w:pPr>
              <w:ind w:left="140" w:right="140"/>
              <w:jc w:val="center"/>
              <w:rPr>
                <w:b/>
              </w:rPr>
            </w:pPr>
            <w:r>
              <w:rPr>
                <w:b/>
              </w:rPr>
              <w:t>Week 1</w:t>
            </w:r>
          </w:p>
        </w:tc>
        <w:tc>
          <w:tcPr>
            <w:tcW w:w="1245" w:type="dxa"/>
            <w:tcBorders>
              <w:top w:val="single" w:sz="8" w:space="0" w:color="000000"/>
              <w:left w:val="nil"/>
              <w:bottom w:val="single" w:sz="8" w:space="0" w:color="000000"/>
              <w:right w:val="single" w:sz="8" w:space="0" w:color="000000"/>
            </w:tcBorders>
            <w:shd w:val="clear" w:color="auto" w:fill="C6D9F1"/>
            <w:tcMar>
              <w:top w:w="100" w:type="dxa"/>
              <w:left w:w="100" w:type="dxa"/>
              <w:bottom w:w="100" w:type="dxa"/>
              <w:right w:w="100" w:type="dxa"/>
            </w:tcMar>
          </w:tcPr>
          <w:p w:rsidR="00C44FCC" w:rsidRDefault="009F120B">
            <w:pPr>
              <w:ind w:left="140" w:right="140"/>
              <w:rPr>
                <w:b/>
              </w:rPr>
            </w:pPr>
            <w:r>
              <w:rPr>
                <w:b/>
              </w:rPr>
              <w:t>Week 2</w:t>
            </w:r>
          </w:p>
        </w:tc>
        <w:tc>
          <w:tcPr>
            <w:tcW w:w="1369" w:type="dxa"/>
            <w:tcBorders>
              <w:top w:val="single" w:sz="8" w:space="0" w:color="000000"/>
              <w:left w:val="nil"/>
              <w:bottom w:val="single" w:sz="8" w:space="0" w:color="000000"/>
              <w:right w:val="single" w:sz="8" w:space="0" w:color="000000"/>
            </w:tcBorders>
            <w:shd w:val="clear" w:color="auto" w:fill="C6D9F1"/>
            <w:tcMar>
              <w:top w:w="100" w:type="dxa"/>
              <w:left w:w="100" w:type="dxa"/>
              <w:bottom w:w="100" w:type="dxa"/>
              <w:right w:w="100" w:type="dxa"/>
            </w:tcMar>
          </w:tcPr>
          <w:p w:rsidR="00C44FCC" w:rsidRDefault="009F120B">
            <w:pPr>
              <w:ind w:left="140" w:right="140"/>
              <w:rPr>
                <w:b/>
              </w:rPr>
            </w:pPr>
            <w:r>
              <w:rPr>
                <w:b/>
              </w:rPr>
              <w:t>Week 3</w:t>
            </w:r>
          </w:p>
        </w:tc>
        <w:tc>
          <w:tcPr>
            <w:tcW w:w="1369" w:type="dxa"/>
            <w:tcBorders>
              <w:top w:val="single" w:sz="8" w:space="0" w:color="000000"/>
              <w:left w:val="nil"/>
              <w:bottom w:val="single" w:sz="8" w:space="0" w:color="000000"/>
              <w:right w:val="single" w:sz="8" w:space="0" w:color="000000"/>
            </w:tcBorders>
            <w:shd w:val="clear" w:color="auto" w:fill="C6D9F1"/>
            <w:tcMar>
              <w:top w:w="100" w:type="dxa"/>
              <w:left w:w="100" w:type="dxa"/>
              <w:bottom w:w="100" w:type="dxa"/>
              <w:right w:w="100" w:type="dxa"/>
            </w:tcMar>
          </w:tcPr>
          <w:p w:rsidR="00C44FCC" w:rsidRDefault="009F120B">
            <w:pPr>
              <w:ind w:left="140" w:right="140"/>
              <w:rPr>
                <w:b/>
              </w:rPr>
            </w:pPr>
            <w:r>
              <w:rPr>
                <w:b/>
              </w:rPr>
              <w:t>Week 4</w:t>
            </w:r>
          </w:p>
        </w:tc>
        <w:tc>
          <w:tcPr>
            <w:tcW w:w="1369" w:type="dxa"/>
            <w:tcBorders>
              <w:top w:val="single" w:sz="8" w:space="0" w:color="000000"/>
              <w:left w:val="nil"/>
              <w:bottom w:val="single" w:sz="8" w:space="0" w:color="000000"/>
              <w:right w:val="single" w:sz="8" w:space="0" w:color="000000"/>
            </w:tcBorders>
            <w:shd w:val="clear" w:color="auto" w:fill="C6D9F1"/>
            <w:tcMar>
              <w:top w:w="100" w:type="dxa"/>
              <w:left w:w="100" w:type="dxa"/>
              <w:bottom w:w="100" w:type="dxa"/>
              <w:right w:w="100" w:type="dxa"/>
            </w:tcMar>
          </w:tcPr>
          <w:p w:rsidR="00C44FCC" w:rsidRDefault="009F120B">
            <w:pPr>
              <w:ind w:left="140" w:right="140"/>
              <w:rPr>
                <w:b/>
              </w:rPr>
            </w:pPr>
            <w:r>
              <w:rPr>
                <w:b/>
              </w:rPr>
              <w:t>Week 5</w:t>
            </w:r>
          </w:p>
        </w:tc>
        <w:tc>
          <w:tcPr>
            <w:tcW w:w="1369" w:type="dxa"/>
            <w:tcBorders>
              <w:top w:val="single" w:sz="8" w:space="0" w:color="000000"/>
              <w:left w:val="nil"/>
              <w:bottom w:val="single" w:sz="8" w:space="0" w:color="000000"/>
              <w:right w:val="single" w:sz="8" w:space="0" w:color="000000"/>
            </w:tcBorders>
            <w:shd w:val="clear" w:color="auto" w:fill="C6D9F1"/>
            <w:tcMar>
              <w:top w:w="100" w:type="dxa"/>
              <w:left w:w="100" w:type="dxa"/>
              <w:bottom w:w="100" w:type="dxa"/>
              <w:right w:w="100" w:type="dxa"/>
            </w:tcMar>
          </w:tcPr>
          <w:p w:rsidR="00C44FCC" w:rsidRDefault="009F120B">
            <w:pPr>
              <w:ind w:left="140" w:right="140"/>
              <w:rPr>
                <w:b/>
              </w:rPr>
            </w:pPr>
            <w:r>
              <w:rPr>
                <w:b/>
              </w:rPr>
              <w:t>Week 6</w:t>
            </w:r>
          </w:p>
        </w:tc>
        <w:tc>
          <w:tcPr>
            <w:tcW w:w="1369" w:type="dxa"/>
            <w:tcBorders>
              <w:top w:val="single" w:sz="8" w:space="0" w:color="000000"/>
              <w:left w:val="nil"/>
              <w:bottom w:val="single" w:sz="8" w:space="0" w:color="000000"/>
              <w:right w:val="single" w:sz="8" w:space="0" w:color="000000"/>
            </w:tcBorders>
            <w:shd w:val="clear" w:color="auto" w:fill="C6D9F1"/>
            <w:tcMar>
              <w:top w:w="100" w:type="dxa"/>
              <w:left w:w="100" w:type="dxa"/>
              <w:bottom w:w="100" w:type="dxa"/>
              <w:right w:w="100" w:type="dxa"/>
            </w:tcMar>
          </w:tcPr>
          <w:p w:rsidR="00C44FCC" w:rsidRDefault="009F120B">
            <w:pPr>
              <w:ind w:left="140" w:right="140"/>
              <w:rPr>
                <w:b/>
              </w:rPr>
            </w:pPr>
            <w:r>
              <w:rPr>
                <w:b/>
              </w:rPr>
              <w:t>Week 7</w:t>
            </w:r>
          </w:p>
        </w:tc>
      </w:tr>
      <w:tr w:rsidR="00C44FCC">
        <w:trPr>
          <w:trHeight w:val="665"/>
        </w:trPr>
        <w:tc>
          <w:tcPr>
            <w:tcW w:w="15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44FCC" w:rsidRDefault="009F120B">
            <w:pPr>
              <w:ind w:left="140" w:right="140"/>
              <w:rPr>
                <w:b/>
              </w:rPr>
            </w:pPr>
            <w:r>
              <w:rPr>
                <w:b/>
              </w:rPr>
              <w:t>Reading Focus:</w:t>
            </w:r>
          </w:p>
        </w:tc>
        <w:tc>
          <w:tcPr>
            <w:tcW w:w="9575" w:type="dxa"/>
            <w:gridSpan w:val="7"/>
            <w:tcBorders>
              <w:top w:val="nil"/>
              <w:left w:val="nil"/>
              <w:bottom w:val="single" w:sz="8" w:space="0" w:color="000000"/>
              <w:right w:val="single" w:sz="8" w:space="0" w:color="000000"/>
            </w:tcBorders>
            <w:shd w:val="clear" w:color="auto" w:fill="D9EAD3"/>
            <w:tcMar>
              <w:top w:w="100" w:type="dxa"/>
              <w:left w:w="100" w:type="dxa"/>
              <w:bottom w:w="100" w:type="dxa"/>
              <w:right w:w="100" w:type="dxa"/>
            </w:tcMar>
          </w:tcPr>
          <w:p w:rsidR="00C44FCC" w:rsidRDefault="009F120B">
            <w:pPr>
              <w:ind w:left="140" w:right="140"/>
              <w:jc w:val="center"/>
            </w:pPr>
            <w:r>
              <w:t>Novel: Cloud Busting</w:t>
            </w:r>
          </w:p>
        </w:tc>
      </w:tr>
      <w:tr w:rsidR="00C44FCC">
        <w:trPr>
          <w:trHeight w:val="1424"/>
        </w:trPr>
        <w:tc>
          <w:tcPr>
            <w:tcW w:w="15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44FCC" w:rsidRDefault="009F120B">
            <w:pPr>
              <w:ind w:left="140" w:right="140"/>
              <w:rPr>
                <w:b/>
              </w:rPr>
            </w:pPr>
            <w:r>
              <w:rPr>
                <w:b/>
              </w:rPr>
              <w:t>Text Type:</w:t>
            </w:r>
          </w:p>
        </w:tc>
        <w:tc>
          <w:tcPr>
            <w:tcW w:w="1485" w:type="dxa"/>
            <w:tcBorders>
              <w:top w:val="nil"/>
              <w:left w:val="nil"/>
              <w:bottom w:val="single" w:sz="8" w:space="0" w:color="000000"/>
              <w:right w:val="single" w:sz="8" w:space="0" w:color="000000"/>
            </w:tcBorders>
            <w:shd w:val="clear" w:color="auto" w:fill="B6DDE8"/>
            <w:tcMar>
              <w:top w:w="100" w:type="dxa"/>
              <w:left w:w="100" w:type="dxa"/>
              <w:bottom w:w="100" w:type="dxa"/>
              <w:right w:w="100" w:type="dxa"/>
            </w:tcMar>
          </w:tcPr>
          <w:p w:rsidR="00C44FCC" w:rsidRDefault="009F120B">
            <w:pPr>
              <w:ind w:left="140" w:right="140"/>
            </w:pPr>
            <w:r>
              <w:t>Instructions – Recipe</w:t>
            </w:r>
          </w:p>
        </w:tc>
        <w:tc>
          <w:tcPr>
            <w:tcW w:w="2614" w:type="dxa"/>
            <w:gridSpan w:val="2"/>
            <w:tcBorders>
              <w:bottom w:val="single" w:sz="8" w:space="0" w:color="000000"/>
              <w:right w:val="single" w:sz="8" w:space="0" w:color="000000"/>
            </w:tcBorders>
            <w:shd w:val="clear" w:color="auto" w:fill="B6DDE8"/>
            <w:tcMar>
              <w:top w:w="100" w:type="dxa"/>
              <w:left w:w="100" w:type="dxa"/>
              <w:bottom w:w="100" w:type="dxa"/>
              <w:right w:w="100" w:type="dxa"/>
            </w:tcMar>
          </w:tcPr>
          <w:p w:rsidR="00C44FCC" w:rsidRDefault="009F120B">
            <w:pPr>
              <w:ind w:left="140" w:right="140"/>
            </w:pPr>
            <w:r>
              <w:t>Balanced Argument - School’s Out: What if we didn’t ever have to go to school?</w:t>
            </w:r>
          </w:p>
          <w:p w:rsidR="00C44FCC" w:rsidRDefault="009F120B">
            <w:pPr>
              <w:ind w:left="140" w:right="140"/>
            </w:pPr>
            <w:r>
              <w:t xml:space="preserve">OR </w:t>
            </w:r>
          </w:p>
          <w:p w:rsidR="00C44FCC" w:rsidRDefault="009F120B">
            <w:pPr>
              <w:ind w:left="140" w:right="140"/>
            </w:pPr>
            <w:r>
              <w:t>What if we still had tails?</w:t>
            </w:r>
          </w:p>
        </w:tc>
        <w:tc>
          <w:tcPr>
            <w:tcW w:w="4107" w:type="dxa"/>
            <w:gridSpan w:val="3"/>
            <w:tcBorders>
              <w:bottom w:val="single" w:sz="8" w:space="0" w:color="000000"/>
              <w:right w:val="single" w:sz="8" w:space="0" w:color="000000"/>
            </w:tcBorders>
            <w:shd w:val="clear" w:color="auto" w:fill="FBD4B4"/>
            <w:tcMar>
              <w:top w:w="100" w:type="dxa"/>
              <w:left w:w="100" w:type="dxa"/>
              <w:bottom w:w="100" w:type="dxa"/>
              <w:right w:w="100" w:type="dxa"/>
            </w:tcMar>
          </w:tcPr>
          <w:p w:rsidR="00C44FCC" w:rsidRDefault="009F120B">
            <w:pPr>
              <w:ind w:left="140" w:right="140"/>
            </w:pPr>
            <w:r>
              <w:t>Dilemmas - Building a story from start to finish;</w:t>
            </w:r>
          </w:p>
          <w:p w:rsidR="00C44FCC" w:rsidRDefault="009F120B">
            <w:pPr>
              <w:ind w:left="140" w:right="140"/>
            </w:pPr>
            <w:r>
              <w:t>Theme</w:t>
            </w:r>
          </w:p>
          <w:p w:rsidR="00C44FCC" w:rsidRDefault="009F120B">
            <w:pPr>
              <w:ind w:left="140" w:right="140"/>
            </w:pPr>
            <w:r>
              <w:t>Setting</w:t>
            </w:r>
          </w:p>
          <w:p w:rsidR="00C44FCC" w:rsidRDefault="009F120B">
            <w:pPr>
              <w:ind w:left="140" w:right="140"/>
            </w:pPr>
            <w:r>
              <w:t>Character</w:t>
            </w:r>
          </w:p>
          <w:p w:rsidR="00C44FCC" w:rsidRDefault="009F120B">
            <w:pPr>
              <w:ind w:left="140" w:right="140"/>
            </w:pPr>
            <w:r>
              <w:t>Plot</w:t>
            </w:r>
          </w:p>
        </w:tc>
        <w:tc>
          <w:tcPr>
            <w:tcW w:w="1369" w:type="dxa"/>
            <w:tcBorders>
              <w:top w:val="nil"/>
              <w:left w:val="nil"/>
              <w:bottom w:val="single" w:sz="8" w:space="0" w:color="000000"/>
              <w:right w:val="single" w:sz="8" w:space="0" w:color="000000"/>
            </w:tcBorders>
            <w:shd w:val="clear" w:color="auto" w:fill="B6DDE8"/>
            <w:tcMar>
              <w:top w:w="100" w:type="dxa"/>
              <w:left w:w="100" w:type="dxa"/>
              <w:bottom w:w="100" w:type="dxa"/>
              <w:right w:w="100" w:type="dxa"/>
            </w:tcMar>
          </w:tcPr>
          <w:p w:rsidR="00C44FCC" w:rsidRDefault="009F120B">
            <w:pPr>
              <w:ind w:left="140" w:right="140"/>
            </w:pPr>
            <w:r>
              <w:t>Formal Letter – Letter to Y4 teacher</w:t>
            </w:r>
          </w:p>
        </w:tc>
      </w:tr>
      <w:tr w:rsidR="00C44FCC">
        <w:trPr>
          <w:trHeight w:val="1340"/>
        </w:trPr>
        <w:tc>
          <w:tcPr>
            <w:tcW w:w="15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44FCC" w:rsidRDefault="009F120B">
            <w:pPr>
              <w:ind w:left="140" w:right="140"/>
              <w:rPr>
                <w:b/>
              </w:rPr>
            </w:pPr>
            <w:r>
              <w:rPr>
                <w:b/>
              </w:rPr>
              <w:t>SPAG Focus:</w:t>
            </w:r>
          </w:p>
        </w:tc>
        <w:tc>
          <w:tcPr>
            <w:tcW w:w="273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44FCC" w:rsidRDefault="009F120B">
            <w:pPr>
              <w:ind w:left="140" w:right="140"/>
            </w:pPr>
            <w:r>
              <w:t xml:space="preserve"> Revision of gaps</w:t>
            </w:r>
          </w:p>
        </w:tc>
        <w:tc>
          <w:tcPr>
            <w:tcW w:w="5476"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44FCC" w:rsidRDefault="009F120B">
            <w:pPr>
              <w:ind w:left="140" w:right="140"/>
            </w:pPr>
            <w:r>
              <w:t>Using the present perfect form of verbs instead of the simple past. (He has gone out to play. He went out to play). Past tense for actions completed in the past. Perfect tense for actions started in the past still relevant or happening now.</w:t>
            </w:r>
          </w:p>
        </w:tc>
        <w:tc>
          <w:tcPr>
            <w:tcW w:w="13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44FCC" w:rsidRDefault="009F120B">
            <w:pPr>
              <w:ind w:left="140" w:right="140"/>
            </w:pPr>
            <w:r>
              <w:t>Revision of Gaps</w:t>
            </w:r>
          </w:p>
        </w:tc>
      </w:tr>
    </w:tbl>
    <w:p w:rsidR="00C44FCC" w:rsidRDefault="00C44FCC"/>
    <w:sectPr w:rsidR="00C44FCC">
      <w:pgSz w:w="11909" w:h="16834"/>
      <w:pgMar w:top="425" w:right="293" w:bottom="1440" w:left="425"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FCC"/>
    <w:rsid w:val="00266819"/>
    <w:rsid w:val="009F120B"/>
    <w:rsid w:val="00C44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CF9242-3A9C-462A-A091-720F9B50A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color w:val="0C5178"/>
      <w:sz w:val="40"/>
      <w:szCs w:val="40"/>
    </w:rPr>
  </w:style>
  <w:style w:type="paragraph" w:styleId="Heading2">
    <w:name w:val="heading 2"/>
    <w:basedOn w:val="Normal"/>
    <w:next w:val="Normal"/>
    <w:pPr>
      <w:keepNext/>
      <w:keepLines/>
      <w:spacing w:before="360" w:after="120"/>
      <w:outlineLvl w:val="1"/>
    </w:pPr>
    <w:rPr>
      <w:color w:val="A61C00"/>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Gold</dc:creator>
  <cp:lastModifiedBy>Windows User</cp:lastModifiedBy>
  <cp:revision>2</cp:revision>
  <dcterms:created xsi:type="dcterms:W3CDTF">2021-09-15T14:08:00Z</dcterms:created>
  <dcterms:modified xsi:type="dcterms:W3CDTF">2021-09-15T14:08:00Z</dcterms:modified>
</cp:coreProperties>
</file>