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A4A1" w14:textId="77777777" w:rsidR="009457F5" w:rsidRDefault="009457F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1"/>
      </w:tblGrid>
      <w:tr w:rsidR="009457F5" w14:paraId="03C0A999" w14:textId="77777777">
        <w:trPr>
          <w:trHeight w:val="291"/>
        </w:trPr>
        <w:tc>
          <w:tcPr>
            <w:tcW w:w="15351" w:type="dxa"/>
            <w:shd w:val="clear" w:color="auto" w:fill="C9DAF8"/>
          </w:tcPr>
          <w:p w14:paraId="44D1B417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Clifford All Saints Primary School</w:t>
            </w:r>
          </w:p>
          <w:p w14:paraId="3BF6BD15" w14:textId="2D6FF8AF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Year </w:t>
            </w:r>
            <w:r w:rsidR="00016B86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English Writing Long Term Plan 2021 – 2021</w:t>
            </w:r>
          </w:p>
        </w:tc>
      </w:tr>
    </w:tbl>
    <w:p w14:paraId="1136F354" w14:textId="77777777" w:rsidR="009457F5" w:rsidRDefault="009457F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"/>
        <w:gridCol w:w="1959"/>
        <w:gridCol w:w="1960"/>
        <w:gridCol w:w="29"/>
        <w:gridCol w:w="1975"/>
        <w:gridCol w:w="1938"/>
        <w:gridCol w:w="46"/>
        <w:gridCol w:w="1892"/>
        <w:gridCol w:w="1936"/>
        <w:gridCol w:w="24"/>
        <w:gridCol w:w="1960"/>
      </w:tblGrid>
      <w:tr w:rsidR="009457F5" w14:paraId="501DCCE8" w14:textId="77777777" w:rsidTr="00C436AB">
        <w:trPr>
          <w:trHeight w:val="214"/>
        </w:trPr>
        <w:tc>
          <w:tcPr>
            <w:tcW w:w="1727" w:type="dxa"/>
            <w:shd w:val="clear" w:color="auto" w:fill="C6D9F1"/>
          </w:tcPr>
          <w:p w14:paraId="33197603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1</w:t>
            </w:r>
          </w:p>
          <w:p w14:paraId="04219F75" w14:textId="6C869724" w:rsidR="001B4210" w:rsidRPr="009F04EF" w:rsidRDefault="001B4210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F04EF">
              <w:rPr>
                <w:rFonts w:ascii="Arial" w:eastAsia="Arial" w:hAnsi="Arial" w:cs="Arial"/>
                <w:bCs/>
                <w:sz w:val="24"/>
                <w:szCs w:val="24"/>
              </w:rPr>
              <w:t>Early Islamic Civilisation</w:t>
            </w:r>
          </w:p>
        </w:tc>
        <w:tc>
          <w:tcPr>
            <w:tcW w:w="1959" w:type="dxa"/>
            <w:shd w:val="clear" w:color="auto" w:fill="C6D9F1"/>
          </w:tcPr>
          <w:p w14:paraId="18EEF8FD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960" w:type="dxa"/>
            <w:shd w:val="clear" w:color="auto" w:fill="C6D9F1"/>
          </w:tcPr>
          <w:p w14:paraId="22D2BF34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004" w:type="dxa"/>
            <w:gridSpan w:val="2"/>
            <w:shd w:val="clear" w:color="auto" w:fill="C6D9F1"/>
          </w:tcPr>
          <w:p w14:paraId="09FDF7B3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984" w:type="dxa"/>
            <w:gridSpan w:val="2"/>
            <w:shd w:val="clear" w:color="auto" w:fill="C6D9F1"/>
          </w:tcPr>
          <w:p w14:paraId="6F143E47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892" w:type="dxa"/>
            <w:shd w:val="clear" w:color="auto" w:fill="C6D9F1"/>
          </w:tcPr>
          <w:p w14:paraId="76A62918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960" w:type="dxa"/>
            <w:gridSpan w:val="2"/>
            <w:shd w:val="clear" w:color="auto" w:fill="C6D9F1"/>
          </w:tcPr>
          <w:p w14:paraId="5F836EEF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960" w:type="dxa"/>
            <w:shd w:val="clear" w:color="auto" w:fill="C6D9F1"/>
          </w:tcPr>
          <w:p w14:paraId="5043B258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9457F5" w14:paraId="53B56A92" w14:textId="77777777" w:rsidTr="001423E0">
        <w:trPr>
          <w:trHeight w:val="200"/>
        </w:trPr>
        <w:tc>
          <w:tcPr>
            <w:tcW w:w="1727" w:type="dxa"/>
            <w:vAlign w:val="center"/>
          </w:tcPr>
          <w:p w14:paraId="224AD28D" w14:textId="77777777"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719" w:type="dxa"/>
            <w:gridSpan w:val="10"/>
            <w:shd w:val="clear" w:color="auto" w:fill="D9EAD3"/>
            <w:vAlign w:val="center"/>
          </w:tcPr>
          <w:p w14:paraId="2FFB6305" w14:textId="5B0CA10D" w:rsidR="00303706" w:rsidRPr="00CE5DE7" w:rsidRDefault="00CE121F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 xml:space="preserve">Fiction: </w:t>
            </w:r>
            <w:r w:rsidR="00016B86" w:rsidRPr="00CE5DE7">
              <w:rPr>
                <w:rFonts w:ascii="Arial" w:eastAsia="Arial" w:hAnsi="Arial" w:cs="Arial"/>
                <w:sz w:val="18"/>
                <w:szCs w:val="18"/>
              </w:rPr>
              <w:t xml:space="preserve">The Boy at the Back of the Class – </w:t>
            </w:r>
            <w:proofErr w:type="spellStart"/>
            <w:r w:rsidR="00016B86" w:rsidRPr="00CE5DE7">
              <w:rPr>
                <w:rFonts w:ascii="Arial" w:eastAsia="Arial" w:hAnsi="Arial" w:cs="Arial"/>
                <w:sz w:val="18"/>
                <w:szCs w:val="18"/>
              </w:rPr>
              <w:t>Onjali</w:t>
            </w:r>
            <w:proofErr w:type="spellEnd"/>
            <w:r w:rsidR="00016B86" w:rsidRPr="00CE5DE7">
              <w:rPr>
                <w:rFonts w:ascii="Arial" w:eastAsia="Arial" w:hAnsi="Arial" w:cs="Arial"/>
                <w:sz w:val="18"/>
                <w:szCs w:val="18"/>
              </w:rPr>
              <w:t xml:space="preserve"> Q. Rauf</w:t>
            </w:r>
            <w:r w:rsidR="00CD04D5" w:rsidRPr="00CE5DE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C66637" w:rsidRPr="00CE5DE7">
              <w:rPr>
                <w:rFonts w:ascii="Arial" w:eastAsia="Arial" w:hAnsi="Arial" w:cs="Arial"/>
                <w:sz w:val="18"/>
                <w:szCs w:val="18"/>
              </w:rPr>
              <w:t xml:space="preserve">When Stars are Scattered – Omar Mohamed &amp; Victoria Jamieson, Illegal – Eoin </w:t>
            </w:r>
            <w:proofErr w:type="spellStart"/>
            <w:r w:rsidR="00C66637" w:rsidRPr="00CE5DE7">
              <w:rPr>
                <w:rFonts w:ascii="Arial" w:eastAsia="Arial" w:hAnsi="Arial" w:cs="Arial"/>
                <w:sz w:val="18"/>
                <w:szCs w:val="18"/>
              </w:rPr>
              <w:t>Colfer</w:t>
            </w:r>
            <w:proofErr w:type="spellEnd"/>
            <w:r w:rsidR="00C66637" w:rsidRPr="00CE5DE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8320C9" w:rsidRPr="00CE5DE7">
              <w:rPr>
                <w:rFonts w:ascii="Arial" w:eastAsia="Arial" w:hAnsi="Arial" w:cs="Arial"/>
                <w:sz w:val="18"/>
                <w:szCs w:val="18"/>
              </w:rPr>
              <w:t xml:space="preserve">The Journey – Francesca </w:t>
            </w:r>
            <w:proofErr w:type="spellStart"/>
            <w:r w:rsidR="008320C9" w:rsidRPr="00CE5DE7">
              <w:rPr>
                <w:rFonts w:ascii="Arial" w:eastAsia="Arial" w:hAnsi="Arial" w:cs="Arial"/>
                <w:sz w:val="18"/>
                <w:szCs w:val="18"/>
              </w:rPr>
              <w:t>Sanna</w:t>
            </w:r>
            <w:proofErr w:type="spellEnd"/>
            <w:r w:rsidR="00CD04D5" w:rsidRPr="00CE5DE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303706" w:rsidRPr="00CE5DE7">
              <w:rPr>
                <w:rFonts w:ascii="Arial" w:eastAsia="Arial" w:hAnsi="Arial" w:cs="Arial"/>
                <w:sz w:val="18"/>
                <w:szCs w:val="18"/>
              </w:rPr>
              <w:t xml:space="preserve">The Proudest Blue – </w:t>
            </w:r>
            <w:proofErr w:type="spellStart"/>
            <w:r w:rsidR="00303706" w:rsidRPr="00CE5DE7">
              <w:rPr>
                <w:rFonts w:ascii="Arial" w:eastAsia="Arial" w:hAnsi="Arial" w:cs="Arial"/>
                <w:sz w:val="18"/>
                <w:szCs w:val="18"/>
              </w:rPr>
              <w:t>Ibtihaj</w:t>
            </w:r>
            <w:proofErr w:type="spellEnd"/>
            <w:r w:rsidR="00303706" w:rsidRPr="00CE5DE7">
              <w:rPr>
                <w:rFonts w:ascii="Arial" w:eastAsia="Arial" w:hAnsi="Arial" w:cs="Arial"/>
                <w:sz w:val="18"/>
                <w:szCs w:val="18"/>
              </w:rPr>
              <w:t xml:space="preserve"> Muhammed &amp; SK Ali</w:t>
            </w:r>
          </w:p>
          <w:p w14:paraId="6D82C0E6" w14:textId="6B0B18CE" w:rsidR="00CD04D5" w:rsidRPr="00CE5DE7" w:rsidRDefault="00CD04D5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 xml:space="preserve">Non-fiction:  </w:t>
            </w:r>
            <w:r w:rsidR="00D4529D" w:rsidRPr="00CE5DE7">
              <w:rPr>
                <w:rFonts w:ascii="Arial" w:eastAsia="Arial" w:hAnsi="Arial" w:cs="Arial"/>
                <w:sz w:val="18"/>
                <w:szCs w:val="18"/>
              </w:rPr>
              <w:t>Early Islamic Civilisation – The History Detective Investigates</w:t>
            </w:r>
          </w:p>
          <w:p w14:paraId="2B7C1EC6" w14:textId="0D3C8F89" w:rsidR="007E430B" w:rsidRDefault="00CD04D5" w:rsidP="00CD04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 xml:space="preserve">Poetry:  </w:t>
            </w:r>
            <w:r w:rsidR="007E430B" w:rsidRPr="00CE5DE7">
              <w:rPr>
                <w:rFonts w:ascii="Arial" w:eastAsia="Arial" w:hAnsi="Arial" w:cs="Arial"/>
                <w:sz w:val="18"/>
                <w:szCs w:val="18"/>
              </w:rPr>
              <w:t>The Raven – Edgar Alan Poe (</w:t>
            </w:r>
            <w:proofErr w:type="spellStart"/>
            <w:r w:rsidR="007E430B" w:rsidRPr="00CE5DE7">
              <w:rPr>
                <w:rFonts w:ascii="Arial" w:eastAsia="Arial" w:hAnsi="Arial" w:cs="Arial"/>
                <w:sz w:val="18"/>
                <w:szCs w:val="18"/>
              </w:rPr>
              <w:t>PoR</w:t>
            </w:r>
            <w:proofErr w:type="spellEnd"/>
            <w:r w:rsidR="007E430B" w:rsidRPr="00CE5DE7">
              <w:rPr>
                <w:rFonts w:ascii="Arial" w:eastAsia="Arial" w:hAnsi="Arial" w:cs="Arial"/>
                <w:sz w:val="18"/>
                <w:szCs w:val="18"/>
              </w:rPr>
              <w:t xml:space="preserve"> planning for The Journey)</w:t>
            </w:r>
          </w:p>
        </w:tc>
      </w:tr>
      <w:tr w:rsidR="001423E0" w14:paraId="443DA1C5" w14:textId="77777777" w:rsidTr="00CE5DE7">
        <w:trPr>
          <w:trHeight w:val="783"/>
        </w:trPr>
        <w:tc>
          <w:tcPr>
            <w:tcW w:w="1727" w:type="dxa"/>
            <w:vAlign w:val="center"/>
          </w:tcPr>
          <w:p w14:paraId="71C6384E" w14:textId="77777777" w:rsidR="001423E0" w:rsidRDefault="001423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3919" w:type="dxa"/>
            <w:gridSpan w:val="2"/>
            <w:shd w:val="clear" w:color="auto" w:fill="FAC090"/>
          </w:tcPr>
          <w:p w14:paraId="3B3ECEDD" w14:textId="77777777" w:rsidR="001423E0" w:rsidRPr="00CE5DE7" w:rsidRDefault="001423E0" w:rsidP="00CE5DE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>Narrative:</w:t>
            </w:r>
          </w:p>
          <w:p w14:paraId="643C54F8" w14:textId="7392BDC9" w:rsidR="001423E0" w:rsidRPr="00CE5DE7" w:rsidRDefault="001423E0" w:rsidP="00CE5DE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>Character description/comparisons</w:t>
            </w:r>
          </w:p>
        </w:tc>
        <w:tc>
          <w:tcPr>
            <w:tcW w:w="7816" w:type="dxa"/>
            <w:gridSpan w:val="6"/>
            <w:shd w:val="clear" w:color="auto" w:fill="92CDDC" w:themeFill="accent5" w:themeFillTint="99"/>
          </w:tcPr>
          <w:p w14:paraId="6114B93B" w14:textId="019B025B" w:rsidR="001423E0" w:rsidRPr="00CE5DE7" w:rsidRDefault="001423E0" w:rsidP="00CE5DE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 xml:space="preserve">Non-fiction: </w:t>
            </w:r>
          </w:p>
          <w:p w14:paraId="32B619E7" w14:textId="122EE511" w:rsidR="00EA15E7" w:rsidRPr="00CE5DE7" w:rsidRDefault="00EA15E7" w:rsidP="00CE5DE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>Newspaper reports</w:t>
            </w:r>
          </w:p>
          <w:p w14:paraId="15FA4389" w14:textId="78F81A45" w:rsidR="001423E0" w:rsidRPr="00CE5DE7" w:rsidRDefault="001423E0" w:rsidP="00CE5DE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>Persuasive letter</w:t>
            </w:r>
          </w:p>
          <w:p w14:paraId="4C795D95" w14:textId="525480E4" w:rsidR="001423E0" w:rsidRPr="00CE5DE7" w:rsidRDefault="001423E0" w:rsidP="00CE5DE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>Discussion/balance</w:t>
            </w:r>
            <w:r w:rsidR="00A74A0E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E5DE7">
              <w:rPr>
                <w:rFonts w:ascii="Arial" w:eastAsia="Arial" w:hAnsi="Arial" w:cs="Arial"/>
                <w:sz w:val="16"/>
                <w:szCs w:val="16"/>
              </w:rPr>
              <w:t xml:space="preserve"> argument 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</w:tcPr>
          <w:p w14:paraId="3C5FE052" w14:textId="77777777" w:rsidR="001423E0" w:rsidRPr="00CE5DE7" w:rsidRDefault="001423E0" w:rsidP="00CE5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 xml:space="preserve">Poetry: </w:t>
            </w:r>
          </w:p>
          <w:p w14:paraId="7B3FAA44" w14:textId="77777777" w:rsidR="001423E0" w:rsidRPr="00CE5DE7" w:rsidRDefault="001423E0" w:rsidP="00CE5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>Collaborative poetry (The Journey)</w:t>
            </w:r>
          </w:p>
          <w:p w14:paraId="70B75790" w14:textId="452D7072" w:rsidR="001423E0" w:rsidRPr="00CE5DE7" w:rsidRDefault="001423E0" w:rsidP="00CE5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E5DE7">
              <w:rPr>
                <w:rFonts w:ascii="Arial" w:eastAsia="Arial" w:hAnsi="Arial" w:cs="Arial"/>
                <w:sz w:val="16"/>
                <w:szCs w:val="16"/>
              </w:rPr>
              <w:t>Blackout poetry</w:t>
            </w:r>
          </w:p>
          <w:p w14:paraId="5EE2F77F" w14:textId="0E618714" w:rsidR="001423E0" w:rsidRPr="00CE5DE7" w:rsidRDefault="001423E0" w:rsidP="00CE5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775D" w14:paraId="4051B45C" w14:textId="77777777" w:rsidTr="00CE5DE7">
        <w:trPr>
          <w:trHeight w:val="783"/>
        </w:trPr>
        <w:tc>
          <w:tcPr>
            <w:tcW w:w="1727" w:type="dxa"/>
            <w:vAlign w:val="center"/>
          </w:tcPr>
          <w:p w14:paraId="625B401E" w14:textId="7EEF0473" w:rsidR="006F775D" w:rsidRDefault="006F775D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SPaG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Focus:</w:t>
            </w:r>
          </w:p>
        </w:tc>
        <w:tc>
          <w:tcPr>
            <w:tcW w:w="3919" w:type="dxa"/>
            <w:gridSpan w:val="2"/>
            <w:shd w:val="clear" w:color="auto" w:fill="FAC090"/>
          </w:tcPr>
          <w:p w14:paraId="128E0B95" w14:textId="77777777" w:rsidR="00E71D9C" w:rsidRDefault="00E71D9C" w:rsidP="006F77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Write effectively for a range of purposes and audiences selecting language to show good awareness of the reader</w:t>
            </w:r>
          </w:p>
          <w:p w14:paraId="036A07FD" w14:textId="652AEE7D" w:rsidR="006F775D" w:rsidRDefault="006F775D" w:rsidP="006F77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Expanded noun phrases</w:t>
            </w:r>
          </w:p>
          <w:p w14:paraId="3B0C130B" w14:textId="38C51319" w:rsidR="00E71D9C" w:rsidRPr="00E71D9C" w:rsidRDefault="00E71D9C" w:rsidP="006F77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Relative clauses</w:t>
            </w:r>
          </w:p>
          <w:p w14:paraId="61B79A9C" w14:textId="77777777" w:rsidR="006F775D" w:rsidRPr="00CE5DE7" w:rsidRDefault="006F775D" w:rsidP="00CE5DE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16" w:type="dxa"/>
            <w:gridSpan w:val="6"/>
            <w:shd w:val="clear" w:color="auto" w:fill="92CDDC" w:themeFill="accent5" w:themeFillTint="99"/>
          </w:tcPr>
          <w:p w14:paraId="2852A704" w14:textId="77777777" w:rsidR="00E71D9C" w:rsidRDefault="00E71D9C" w:rsidP="00E71D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Write effectively for a range of purposes and audiences selecting language to show good awareness of the reader</w:t>
            </w:r>
          </w:p>
          <w:p w14:paraId="2010E417" w14:textId="77777777" w:rsidR="00E71D9C" w:rsidRDefault="00E71D9C" w:rsidP="00E71D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Passive voice to make writing more formal</w:t>
            </w:r>
          </w:p>
          <w:p w14:paraId="3D21D01F" w14:textId="77777777" w:rsidR="00E71D9C" w:rsidRDefault="00E71D9C" w:rsidP="00E71D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Formal sentence structures</w:t>
            </w:r>
          </w:p>
          <w:p w14:paraId="05546FCB" w14:textId="77777777" w:rsidR="00E71D9C" w:rsidRDefault="00E71D9C" w:rsidP="00E71D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Developing vocabulary typical of formal speech</w:t>
            </w:r>
          </w:p>
          <w:p w14:paraId="7D3E96C5" w14:textId="77777777" w:rsidR="00E71D9C" w:rsidRDefault="00E71D9C" w:rsidP="00E71D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Layout devices to structure texts</w:t>
            </w:r>
          </w:p>
          <w:p w14:paraId="68298DDA" w14:textId="6B17705D" w:rsidR="00E71D9C" w:rsidRPr="00E71D9C" w:rsidRDefault="00E71D9C" w:rsidP="00E71D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Linking ideas across paragraphs using repetition &amp; adverbials</w:t>
            </w:r>
          </w:p>
          <w:p w14:paraId="03E09685" w14:textId="77777777" w:rsidR="00E71D9C" w:rsidRDefault="00E71D9C" w:rsidP="00E71D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33919" w14:textId="77777777" w:rsidR="006F775D" w:rsidRPr="00CE5DE7" w:rsidRDefault="006F775D" w:rsidP="00E71D9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B2A1C7" w:themeFill="accent4" w:themeFillTint="99"/>
          </w:tcPr>
          <w:p w14:paraId="73BDC95D" w14:textId="77777777" w:rsidR="00E71D9C" w:rsidRPr="00E71D9C" w:rsidRDefault="00E71D9C" w:rsidP="00E71D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Write effectively for a range of purposes and audiences selecting language to show good awareness of the reader</w:t>
            </w:r>
          </w:p>
          <w:p w14:paraId="05A2598A" w14:textId="77777777" w:rsidR="006F775D" w:rsidRPr="00CE5DE7" w:rsidRDefault="006F775D" w:rsidP="00E71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106BB" w14:paraId="415A6EFE" w14:textId="77777777" w:rsidTr="00507BD7">
        <w:trPr>
          <w:trHeight w:val="2114"/>
        </w:trPr>
        <w:tc>
          <w:tcPr>
            <w:tcW w:w="1727" w:type="dxa"/>
            <w:vAlign w:val="center"/>
          </w:tcPr>
          <w:p w14:paraId="0B73EC38" w14:textId="507378B5" w:rsidR="002106BB" w:rsidRDefault="002106BB" w:rsidP="002C38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SPAG direct teaching</w:t>
            </w:r>
          </w:p>
        </w:tc>
        <w:tc>
          <w:tcPr>
            <w:tcW w:w="3948" w:type="dxa"/>
            <w:gridSpan w:val="3"/>
          </w:tcPr>
          <w:p w14:paraId="1F06F122" w14:textId="77777777" w:rsidR="002106BB" w:rsidRPr="00052793" w:rsidRDefault="002106BB" w:rsidP="002106B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52793">
              <w:rPr>
                <w:rFonts w:ascii="Arial" w:eastAsia="Arial" w:hAnsi="Arial" w:cs="Arial"/>
                <w:sz w:val="16"/>
                <w:szCs w:val="16"/>
              </w:rPr>
              <w:t>Word Classes:</w:t>
            </w:r>
          </w:p>
          <w:p w14:paraId="685D64AA" w14:textId="77777777" w:rsidR="002106BB" w:rsidRDefault="002106BB" w:rsidP="002106B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CD04D5">
              <w:rPr>
                <w:rFonts w:ascii="Arial" w:eastAsia="Arial" w:hAnsi="Arial" w:cs="Arial"/>
                <w:sz w:val="16"/>
                <w:szCs w:val="16"/>
              </w:rPr>
              <w:t>Nouns &amp; verbs in sentences</w:t>
            </w:r>
          </w:p>
          <w:p w14:paraId="61EBBA41" w14:textId="77777777" w:rsidR="002106BB" w:rsidRDefault="002106BB" w:rsidP="002106B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CD04D5">
              <w:rPr>
                <w:rFonts w:ascii="Arial" w:eastAsia="Arial" w:hAnsi="Arial" w:cs="Arial"/>
                <w:sz w:val="16"/>
                <w:szCs w:val="16"/>
              </w:rPr>
              <w:t xml:space="preserve">Adjectives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CD04D5">
              <w:rPr>
                <w:rFonts w:ascii="Arial" w:eastAsia="Arial" w:hAnsi="Arial" w:cs="Arial"/>
                <w:sz w:val="16"/>
                <w:szCs w:val="16"/>
              </w:rPr>
              <w:t xml:space="preserve"> verbs in sentences</w:t>
            </w:r>
          </w:p>
          <w:p w14:paraId="2B552A0E" w14:textId="77777777" w:rsidR="002106BB" w:rsidRDefault="002106BB" w:rsidP="002106B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CD04D5">
              <w:rPr>
                <w:rFonts w:ascii="Arial" w:eastAsia="Arial" w:hAnsi="Arial" w:cs="Arial"/>
                <w:sz w:val="16"/>
                <w:szCs w:val="16"/>
              </w:rPr>
              <w:t>Subjects &amp; Objects in sentences</w:t>
            </w:r>
          </w:p>
          <w:p w14:paraId="7D3B17C6" w14:textId="77777777" w:rsidR="002106BB" w:rsidRDefault="002106BB" w:rsidP="002106B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CD04D5">
              <w:rPr>
                <w:rFonts w:ascii="Arial" w:eastAsia="Arial" w:hAnsi="Arial" w:cs="Arial"/>
                <w:sz w:val="16"/>
                <w:szCs w:val="16"/>
              </w:rPr>
              <w:t>Determiners, conjunctions &amp; prepositions in sentences</w:t>
            </w:r>
          </w:p>
          <w:p w14:paraId="23902FA9" w14:textId="5F0C0C13" w:rsidR="002106BB" w:rsidRPr="002106BB" w:rsidRDefault="002106BB" w:rsidP="002106BB">
            <w:pPr>
              <w:pStyle w:val="ListParagraph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2106BB">
              <w:rPr>
                <w:rFonts w:ascii="Arial" w:eastAsia="Arial" w:hAnsi="Arial" w:cs="Arial"/>
                <w:sz w:val="16"/>
                <w:szCs w:val="16"/>
              </w:rPr>
              <w:t>Word classes in sentences</w:t>
            </w:r>
          </w:p>
        </w:tc>
        <w:tc>
          <w:tcPr>
            <w:tcW w:w="3913" w:type="dxa"/>
            <w:gridSpan w:val="2"/>
          </w:tcPr>
          <w:p w14:paraId="14D23035" w14:textId="77777777" w:rsidR="002106BB" w:rsidRDefault="002106BB" w:rsidP="002106B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Ready to write</w:t>
            </w:r>
          </w:p>
          <w:p w14:paraId="5E901032" w14:textId="77777777" w:rsidR="002106BB" w:rsidRDefault="002106BB" w:rsidP="002106B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Relative clauses</w:t>
            </w:r>
          </w:p>
          <w:p w14:paraId="57CA336E" w14:textId="77777777" w:rsidR="002106BB" w:rsidRDefault="002106BB" w:rsidP="002106B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Modal verbs to indicate degrees of possibility</w:t>
            </w:r>
          </w:p>
          <w:p w14:paraId="0323DC48" w14:textId="77777777" w:rsidR="002106BB" w:rsidRDefault="002106BB" w:rsidP="002106B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Adverbs to indicate degrees of possibility</w:t>
            </w:r>
          </w:p>
          <w:p w14:paraId="11C6570E" w14:textId="77777777" w:rsidR="002106BB" w:rsidRDefault="002106BB" w:rsidP="002106B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Brackets, dashes or commas to indicate parenthesis</w:t>
            </w:r>
          </w:p>
          <w:p w14:paraId="01065D9A" w14:textId="77777777" w:rsidR="002106BB" w:rsidRDefault="002106BB" w:rsidP="002106B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Expanded noun phrases</w:t>
            </w:r>
          </w:p>
          <w:p w14:paraId="6C41992F" w14:textId="77777777" w:rsidR="002106BB" w:rsidRDefault="002106BB" w:rsidP="002106B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Commas to clarify meaning and avoid ambiguity</w:t>
            </w:r>
          </w:p>
          <w:p w14:paraId="1E74DB85" w14:textId="77777777" w:rsidR="002106BB" w:rsidRDefault="002106BB" w:rsidP="002106B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 tense</w:t>
            </w:r>
          </w:p>
          <w:p w14:paraId="62418F82" w14:textId="5F78201D" w:rsidR="002106BB" w:rsidRPr="002106BB" w:rsidRDefault="002106BB" w:rsidP="002106BB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106BB">
              <w:rPr>
                <w:rFonts w:ascii="Arial" w:eastAsia="Arial" w:hAnsi="Arial" w:cs="Arial"/>
                <w:sz w:val="16"/>
                <w:szCs w:val="16"/>
              </w:rPr>
              <w:t>Past tense</w:t>
            </w:r>
          </w:p>
        </w:tc>
        <w:tc>
          <w:tcPr>
            <w:tcW w:w="3898" w:type="dxa"/>
            <w:gridSpan w:val="4"/>
          </w:tcPr>
          <w:p w14:paraId="3D7BBBA4" w14:textId="77777777" w:rsidR="002106BB" w:rsidRPr="002C385E" w:rsidRDefault="002106BB" w:rsidP="002106B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C385E">
              <w:rPr>
                <w:rFonts w:ascii="Arial" w:eastAsia="Arial" w:hAnsi="Arial" w:cs="Arial"/>
                <w:sz w:val="16"/>
                <w:szCs w:val="16"/>
              </w:rPr>
              <w:t>Cohesion</w:t>
            </w:r>
          </w:p>
          <w:p w14:paraId="4EDA4856" w14:textId="77777777" w:rsidR="002106BB" w:rsidRPr="002C385E" w:rsidRDefault="002106BB" w:rsidP="002106B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C385E">
              <w:rPr>
                <w:rFonts w:ascii="Arial" w:eastAsia="Arial" w:hAnsi="Arial" w:cs="Arial"/>
                <w:sz w:val="16"/>
                <w:szCs w:val="16"/>
              </w:rPr>
              <w:t>Devices to build cohesion</w:t>
            </w:r>
          </w:p>
          <w:p w14:paraId="2715E934" w14:textId="77777777" w:rsidR="002106BB" w:rsidRPr="002C385E" w:rsidRDefault="002106BB" w:rsidP="002106B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C385E">
              <w:rPr>
                <w:rFonts w:ascii="Arial" w:eastAsia="Arial" w:hAnsi="Arial" w:cs="Arial"/>
                <w:sz w:val="16"/>
                <w:szCs w:val="16"/>
              </w:rPr>
              <w:t>Paragraphs in fiction</w:t>
            </w:r>
          </w:p>
          <w:p w14:paraId="0EA04131" w14:textId="77777777" w:rsidR="002106BB" w:rsidRPr="002C385E" w:rsidRDefault="002106BB" w:rsidP="002106B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C385E">
              <w:rPr>
                <w:rFonts w:ascii="Arial" w:eastAsia="Arial" w:hAnsi="Arial" w:cs="Arial"/>
                <w:sz w:val="16"/>
                <w:szCs w:val="16"/>
              </w:rPr>
              <w:t>Paragraphs in non-fiction</w:t>
            </w:r>
          </w:p>
          <w:p w14:paraId="34F1AB59" w14:textId="77777777" w:rsidR="002106BB" w:rsidRPr="002C385E" w:rsidRDefault="002106BB" w:rsidP="002106B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C385E">
              <w:rPr>
                <w:rFonts w:ascii="Arial" w:eastAsia="Arial" w:hAnsi="Arial" w:cs="Arial"/>
                <w:sz w:val="16"/>
                <w:szCs w:val="16"/>
              </w:rPr>
              <w:t>Sentences within paragraphs</w:t>
            </w:r>
          </w:p>
          <w:p w14:paraId="3647582A" w14:textId="77777777" w:rsidR="002106BB" w:rsidRDefault="002106BB" w:rsidP="002106B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2C385E">
              <w:rPr>
                <w:rFonts w:ascii="Arial" w:eastAsia="Arial" w:hAnsi="Arial" w:cs="Arial"/>
                <w:sz w:val="16"/>
                <w:szCs w:val="16"/>
              </w:rPr>
              <w:t>Paragraphs within texts</w:t>
            </w:r>
          </w:p>
          <w:p w14:paraId="4817412C" w14:textId="6A0E0D23" w:rsidR="002106BB" w:rsidRPr="002106BB" w:rsidRDefault="002106BB" w:rsidP="002106BB">
            <w:pPr>
              <w:pStyle w:val="ListParagraph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2106BB">
              <w:rPr>
                <w:rFonts w:ascii="Arial" w:eastAsia="Arial" w:hAnsi="Arial" w:cs="Arial"/>
                <w:sz w:val="16"/>
                <w:szCs w:val="16"/>
              </w:rPr>
              <w:t>Avoiding repetition</w:t>
            </w:r>
          </w:p>
        </w:tc>
        <w:tc>
          <w:tcPr>
            <w:tcW w:w="1960" w:type="dxa"/>
          </w:tcPr>
          <w:p w14:paraId="7074868B" w14:textId="0EE17B88" w:rsidR="002106BB" w:rsidRPr="002106BB" w:rsidRDefault="002106BB" w:rsidP="002106BB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SPaG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Assessment</w:t>
            </w:r>
            <w:r w:rsidR="00A74A0E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</w:tr>
    </w:tbl>
    <w:p w14:paraId="4560E0B6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4"/>
        <w:gridCol w:w="1958"/>
        <w:gridCol w:w="1959"/>
        <w:gridCol w:w="1947"/>
        <w:gridCol w:w="52"/>
        <w:gridCol w:w="1919"/>
        <w:gridCol w:w="1959"/>
        <w:gridCol w:w="1934"/>
        <w:gridCol w:w="25"/>
        <w:gridCol w:w="1959"/>
      </w:tblGrid>
      <w:tr w:rsidR="009457F5" w14:paraId="5E5A5EB6" w14:textId="77777777" w:rsidTr="00982BE5">
        <w:trPr>
          <w:trHeight w:val="166"/>
        </w:trPr>
        <w:tc>
          <w:tcPr>
            <w:tcW w:w="1734" w:type="dxa"/>
            <w:shd w:val="clear" w:color="auto" w:fill="C6D9F1"/>
          </w:tcPr>
          <w:p w14:paraId="669C8E66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</w:t>
            </w:r>
          </w:p>
          <w:p w14:paraId="3099892C" w14:textId="295D2336" w:rsidR="009F04EF" w:rsidRPr="009F04EF" w:rsidRDefault="009F04EF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South America</w:t>
            </w:r>
          </w:p>
        </w:tc>
        <w:tc>
          <w:tcPr>
            <w:tcW w:w="1958" w:type="dxa"/>
            <w:shd w:val="clear" w:color="auto" w:fill="C6D9F1"/>
          </w:tcPr>
          <w:p w14:paraId="0D303BC6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959" w:type="dxa"/>
            <w:shd w:val="clear" w:color="auto" w:fill="C6D9F1"/>
          </w:tcPr>
          <w:p w14:paraId="0E71C5CB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999" w:type="dxa"/>
            <w:gridSpan w:val="2"/>
            <w:shd w:val="clear" w:color="auto" w:fill="C6D9F1"/>
          </w:tcPr>
          <w:p w14:paraId="3DBDAC53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919" w:type="dxa"/>
            <w:shd w:val="clear" w:color="auto" w:fill="C6D9F1"/>
          </w:tcPr>
          <w:p w14:paraId="3088D31B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959" w:type="dxa"/>
            <w:shd w:val="clear" w:color="auto" w:fill="C6D9F1"/>
          </w:tcPr>
          <w:p w14:paraId="0C177C51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959" w:type="dxa"/>
            <w:gridSpan w:val="2"/>
            <w:shd w:val="clear" w:color="auto" w:fill="C6D9F1"/>
          </w:tcPr>
          <w:p w14:paraId="7C08EA2B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959" w:type="dxa"/>
            <w:shd w:val="clear" w:color="auto" w:fill="C6D9F1"/>
          </w:tcPr>
          <w:p w14:paraId="7D0C5D0B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9457F5" w14:paraId="788BBCE0" w14:textId="77777777" w:rsidTr="00982BE5">
        <w:trPr>
          <w:trHeight w:val="175"/>
        </w:trPr>
        <w:tc>
          <w:tcPr>
            <w:tcW w:w="1734" w:type="dxa"/>
            <w:vAlign w:val="center"/>
          </w:tcPr>
          <w:p w14:paraId="4BF065BA" w14:textId="77777777"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712" w:type="dxa"/>
            <w:gridSpan w:val="9"/>
            <w:shd w:val="clear" w:color="auto" w:fill="D9EAD3"/>
          </w:tcPr>
          <w:p w14:paraId="7C4961E8" w14:textId="4792746A" w:rsidR="009457F5" w:rsidRPr="00CE5DE7" w:rsidRDefault="00CE121F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 xml:space="preserve">Fiction: </w:t>
            </w:r>
            <w:r w:rsidR="001B4210" w:rsidRPr="00CE5DE7">
              <w:rPr>
                <w:rFonts w:ascii="Arial" w:eastAsia="Arial" w:hAnsi="Arial" w:cs="Arial"/>
                <w:sz w:val="18"/>
                <w:szCs w:val="18"/>
              </w:rPr>
              <w:t xml:space="preserve">The Explorer – Katherine </w:t>
            </w:r>
            <w:proofErr w:type="spellStart"/>
            <w:r w:rsidR="001B4210" w:rsidRPr="00CE5DE7">
              <w:rPr>
                <w:rFonts w:ascii="Arial" w:eastAsia="Arial" w:hAnsi="Arial" w:cs="Arial"/>
                <w:sz w:val="18"/>
                <w:szCs w:val="18"/>
              </w:rPr>
              <w:t>Rundell</w:t>
            </w:r>
            <w:proofErr w:type="spellEnd"/>
            <w:r w:rsidR="001423E0" w:rsidRPr="00CE5DE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3819A6">
              <w:rPr>
                <w:rFonts w:ascii="Arial" w:eastAsia="Arial" w:hAnsi="Arial" w:cs="Arial"/>
                <w:sz w:val="18"/>
                <w:szCs w:val="18"/>
              </w:rPr>
              <w:t xml:space="preserve">Fire Girl, Forest Boy – Chloe Daykin, </w:t>
            </w:r>
            <w:r w:rsidR="00F21786">
              <w:rPr>
                <w:rFonts w:ascii="Arial" w:eastAsia="Arial" w:hAnsi="Arial" w:cs="Arial"/>
                <w:sz w:val="18"/>
                <w:szCs w:val="18"/>
              </w:rPr>
              <w:t>The Promise – Nicola Davies, The Great Kapok Tree – Lynne Cherry</w:t>
            </w:r>
          </w:p>
          <w:p w14:paraId="3424CD6F" w14:textId="7ED261EE" w:rsidR="001423E0" w:rsidRPr="00CE5DE7" w:rsidRDefault="001423E0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Non-fiction:</w:t>
            </w:r>
            <w:r w:rsidR="00EA15E7" w:rsidRPr="00CE5DE7">
              <w:rPr>
                <w:rFonts w:ascii="Arial" w:eastAsia="Arial" w:hAnsi="Arial" w:cs="Arial"/>
                <w:sz w:val="18"/>
                <w:szCs w:val="18"/>
              </w:rPr>
              <w:t xml:space="preserve"> Lost City:  </w:t>
            </w:r>
            <w:r w:rsidR="008636EB">
              <w:rPr>
                <w:rFonts w:ascii="Arial" w:eastAsia="Arial" w:hAnsi="Arial" w:cs="Arial"/>
                <w:sz w:val="18"/>
                <w:szCs w:val="18"/>
              </w:rPr>
              <w:t xml:space="preserve">Great Adventurers – Alistair Humphreys, </w:t>
            </w:r>
            <w:r w:rsidR="00EA15E7" w:rsidRPr="00CE5DE7">
              <w:rPr>
                <w:rFonts w:ascii="Arial" w:eastAsia="Arial" w:hAnsi="Arial" w:cs="Arial"/>
                <w:sz w:val="18"/>
                <w:szCs w:val="18"/>
              </w:rPr>
              <w:t xml:space="preserve">The Discovery of Machu Picchu – Ted Lewin, </w:t>
            </w:r>
            <w:proofErr w:type="gramStart"/>
            <w:r w:rsidR="00EA15E7" w:rsidRPr="00CE5DE7">
              <w:rPr>
                <w:rFonts w:ascii="Arial" w:eastAsia="Arial" w:hAnsi="Arial" w:cs="Arial"/>
                <w:sz w:val="18"/>
                <w:szCs w:val="18"/>
              </w:rPr>
              <w:t>If</w:t>
            </w:r>
            <w:proofErr w:type="gramEnd"/>
            <w:r w:rsidR="00EA15E7" w:rsidRPr="00CE5DE7">
              <w:rPr>
                <w:rFonts w:ascii="Arial" w:eastAsia="Arial" w:hAnsi="Arial" w:cs="Arial"/>
                <w:sz w:val="18"/>
                <w:szCs w:val="18"/>
              </w:rPr>
              <w:t xml:space="preserve"> you were me &amp; lived in …. Peru – Carole Roman</w:t>
            </w:r>
          </w:p>
          <w:p w14:paraId="607B62D7" w14:textId="65A2F803" w:rsidR="001423E0" w:rsidRPr="00CE5DE7" w:rsidRDefault="001423E0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 xml:space="preserve">Poetry: The </w:t>
            </w:r>
            <w:r w:rsidR="00D77611" w:rsidRPr="00CE5DE7">
              <w:rPr>
                <w:rFonts w:ascii="Arial" w:eastAsia="Arial" w:hAnsi="Arial" w:cs="Arial"/>
                <w:sz w:val="18"/>
                <w:szCs w:val="18"/>
              </w:rPr>
              <w:t>Rainforest – Judith Wright</w:t>
            </w:r>
          </w:p>
        </w:tc>
      </w:tr>
      <w:tr w:rsidR="00CE5DE7" w14:paraId="3DC82ED0" w14:textId="77777777" w:rsidTr="00CE5DE7">
        <w:trPr>
          <w:trHeight w:val="645"/>
        </w:trPr>
        <w:tc>
          <w:tcPr>
            <w:tcW w:w="1734" w:type="dxa"/>
            <w:vAlign w:val="center"/>
          </w:tcPr>
          <w:p w14:paraId="23D9D75C" w14:textId="77777777" w:rsidR="00CE5DE7" w:rsidRDefault="00CE5DE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864" w:type="dxa"/>
            <w:gridSpan w:val="3"/>
            <w:shd w:val="clear" w:color="auto" w:fill="FABF8F" w:themeFill="accent6" w:themeFillTint="99"/>
          </w:tcPr>
          <w:p w14:paraId="422DC3FD" w14:textId="77777777" w:rsid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Narrative:</w:t>
            </w:r>
          </w:p>
          <w:p w14:paraId="70C48EAF" w14:textId="77777777" w:rsid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Stories from other cultures</w:t>
            </w:r>
          </w:p>
          <w:p w14:paraId="5381B49B" w14:textId="77777777" w:rsid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Stories set in Imaginary worlds (The Viewer)</w:t>
            </w:r>
          </w:p>
        </w:tc>
        <w:tc>
          <w:tcPr>
            <w:tcW w:w="5864" w:type="dxa"/>
            <w:gridSpan w:val="4"/>
            <w:shd w:val="clear" w:color="auto" w:fill="92CDDC" w:themeFill="accent5" w:themeFillTint="99"/>
          </w:tcPr>
          <w:p w14:paraId="41F19B50" w14:textId="445A33CA" w:rsid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Non-fiction: </w:t>
            </w:r>
          </w:p>
          <w:p w14:paraId="28AD1565" w14:textId="0B67F4CD" w:rsid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chron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reports (Science – Human Circulatory system)</w:t>
            </w:r>
          </w:p>
          <w:p w14:paraId="6765847F" w14:textId="131A9C42" w:rsid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Radio broadcasts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</w:tcPr>
          <w:p w14:paraId="49117527" w14:textId="4EE7E587" w:rsid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Poetry:</w:t>
            </w:r>
          </w:p>
        </w:tc>
      </w:tr>
      <w:tr w:rsidR="00E71D9C" w14:paraId="594BAD85" w14:textId="77777777" w:rsidTr="00CE5DE7">
        <w:trPr>
          <w:trHeight w:val="645"/>
        </w:trPr>
        <w:tc>
          <w:tcPr>
            <w:tcW w:w="1734" w:type="dxa"/>
            <w:vAlign w:val="center"/>
          </w:tcPr>
          <w:p w14:paraId="6C095545" w14:textId="62D6DBED" w:rsidR="00E71D9C" w:rsidRDefault="00E71D9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SPaG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Focus</w:t>
            </w:r>
          </w:p>
        </w:tc>
        <w:tc>
          <w:tcPr>
            <w:tcW w:w="5864" w:type="dxa"/>
            <w:gridSpan w:val="3"/>
            <w:shd w:val="clear" w:color="auto" w:fill="FABF8F" w:themeFill="accent6" w:themeFillTint="99"/>
          </w:tcPr>
          <w:p w14:paraId="49EF4437" w14:textId="77777777" w:rsidR="00DD47B0" w:rsidRDefault="00E71D9C" w:rsidP="00E71D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Write effectively for a range of purposes and audiences selecting language to show good awareness of the reader</w:t>
            </w:r>
          </w:p>
          <w:p w14:paraId="00F9CCD8" w14:textId="77777777" w:rsidR="00E71D9C" w:rsidRPr="00DD47B0" w:rsidRDefault="00E71D9C" w:rsidP="00E71D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D47B0">
              <w:rPr>
                <w:rFonts w:ascii="Arial" w:eastAsia="Arial" w:hAnsi="Arial" w:cs="Arial"/>
                <w:sz w:val="16"/>
                <w:szCs w:val="16"/>
              </w:rPr>
              <w:t>Speech to convey character or advance action</w:t>
            </w:r>
          </w:p>
          <w:p w14:paraId="3D192CA8" w14:textId="65B894C3" w:rsidR="00DD47B0" w:rsidRPr="00DD47B0" w:rsidRDefault="00DD47B0" w:rsidP="00E71D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D47B0">
              <w:rPr>
                <w:rFonts w:ascii="Arial" w:eastAsia="Arial" w:hAnsi="Arial" w:cs="Arial"/>
                <w:sz w:val="16"/>
                <w:szCs w:val="16"/>
              </w:rPr>
              <w:t>Position speech in different parts of sentences</w:t>
            </w:r>
          </w:p>
        </w:tc>
        <w:tc>
          <w:tcPr>
            <w:tcW w:w="5864" w:type="dxa"/>
            <w:gridSpan w:val="4"/>
            <w:shd w:val="clear" w:color="auto" w:fill="92CDDC" w:themeFill="accent5" w:themeFillTint="99"/>
          </w:tcPr>
          <w:p w14:paraId="74FF91B9" w14:textId="77777777" w:rsidR="00E71D9C" w:rsidRPr="00E71D9C" w:rsidRDefault="00E71D9C" w:rsidP="00E71D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>Write effectively for a range of purposes and audiences selecting language to show good awareness of the reader</w:t>
            </w:r>
          </w:p>
          <w:p w14:paraId="09D2F4CA" w14:textId="77777777" w:rsidR="00E71D9C" w:rsidRDefault="00E71D9C" w:rsidP="00E71D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B2A1C7" w:themeFill="accent4" w:themeFillTint="99"/>
          </w:tcPr>
          <w:p w14:paraId="0B865A33" w14:textId="77777777" w:rsidR="00E71D9C" w:rsidRPr="00E71D9C" w:rsidRDefault="00E71D9C" w:rsidP="00E71D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71D9C">
              <w:rPr>
                <w:rFonts w:ascii="Arial" w:hAnsi="Arial" w:cs="Arial"/>
                <w:sz w:val="16"/>
                <w:szCs w:val="16"/>
              </w:rPr>
              <w:t xml:space="preserve">Write effectively for a range of purposes and audiences selecting language to show </w:t>
            </w:r>
            <w:r w:rsidRPr="00E71D9C">
              <w:rPr>
                <w:rFonts w:ascii="Arial" w:hAnsi="Arial" w:cs="Arial"/>
                <w:sz w:val="16"/>
                <w:szCs w:val="16"/>
              </w:rPr>
              <w:lastRenderedPageBreak/>
              <w:t>good awareness of the reader</w:t>
            </w:r>
          </w:p>
          <w:p w14:paraId="7D058EFE" w14:textId="77777777" w:rsidR="00E71D9C" w:rsidRDefault="00E71D9C" w:rsidP="00E71D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06BB" w14:paraId="1AAC26F4" w14:textId="77777777" w:rsidTr="008535C8">
        <w:trPr>
          <w:trHeight w:val="180"/>
        </w:trPr>
        <w:tc>
          <w:tcPr>
            <w:tcW w:w="1734" w:type="dxa"/>
            <w:vAlign w:val="center"/>
          </w:tcPr>
          <w:p w14:paraId="43B8ACA4" w14:textId="77777777" w:rsidR="002106BB" w:rsidRDefault="002106BB" w:rsidP="002C385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SPAG</w:t>
            </w:r>
          </w:p>
          <w:p w14:paraId="1EC3E992" w14:textId="2F673483" w:rsidR="002106BB" w:rsidRDefault="002106BB" w:rsidP="002C38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Direct teaching</w:t>
            </w:r>
          </w:p>
        </w:tc>
        <w:tc>
          <w:tcPr>
            <w:tcW w:w="3917" w:type="dxa"/>
            <w:gridSpan w:val="2"/>
          </w:tcPr>
          <w:p w14:paraId="6BD3C89F" w14:textId="77777777" w:rsidR="002106BB" w:rsidRPr="002C385E" w:rsidRDefault="002106BB" w:rsidP="002106B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C385E">
              <w:rPr>
                <w:rFonts w:ascii="Arial" w:eastAsia="Arial" w:hAnsi="Arial" w:cs="Arial"/>
                <w:sz w:val="16"/>
                <w:szCs w:val="16"/>
              </w:rPr>
              <w:t>Synonyms &amp; antonyms</w:t>
            </w:r>
          </w:p>
          <w:p w14:paraId="064F68F1" w14:textId="77777777" w:rsidR="002106BB" w:rsidRPr="002106BB" w:rsidRDefault="002106BB" w:rsidP="002106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gridSpan w:val="3"/>
          </w:tcPr>
          <w:p w14:paraId="6A4962A5" w14:textId="5D130013" w:rsidR="002106BB" w:rsidRPr="002106BB" w:rsidRDefault="002106BB" w:rsidP="002106B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106BB">
              <w:rPr>
                <w:rFonts w:ascii="Arial" w:eastAsia="Arial" w:hAnsi="Arial" w:cs="Arial"/>
                <w:sz w:val="16"/>
                <w:szCs w:val="16"/>
              </w:rPr>
              <w:t>Active &amp; Passive voice</w:t>
            </w:r>
          </w:p>
        </w:tc>
        <w:tc>
          <w:tcPr>
            <w:tcW w:w="3918" w:type="dxa"/>
            <w:gridSpan w:val="3"/>
          </w:tcPr>
          <w:p w14:paraId="00A1C35F" w14:textId="35726D99" w:rsidR="002106BB" w:rsidRDefault="002106BB" w:rsidP="002106B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</w:t>
            </w:r>
          </w:p>
          <w:p w14:paraId="58D0D453" w14:textId="77777777" w:rsidR="002106BB" w:rsidRDefault="002106BB" w:rsidP="002106B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Commas in a list</w:t>
            </w:r>
          </w:p>
          <w:p w14:paraId="5E6E5290" w14:textId="77777777" w:rsidR="002106BB" w:rsidRDefault="002106BB" w:rsidP="002106B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Colons &amp; semi-colons</w:t>
            </w:r>
          </w:p>
          <w:p w14:paraId="49623E85" w14:textId="77777777" w:rsidR="002106BB" w:rsidRDefault="002106BB" w:rsidP="002106B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in notes</w:t>
            </w:r>
          </w:p>
          <w:p w14:paraId="590556D9" w14:textId="77777777" w:rsidR="002106BB" w:rsidRPr="002C385E" w:rsidRDefault="002106BB" w:rsidP="002106BB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2C385E">
              <w:rPr>
                <w:rFonts w:ascii="Arial" w:eastAsia="Arial" w:hAnsi="Arial" w:cs="Arial"/>
                <w:sz w:val="18"/>
                <w:szCs w:val="18"/>
              </w:rPr>
              <w:t>Bullet points in a list</w:t>
            </w:r>
          </w:p>
          <w:p w14:paraId="63A88B56" w14:textId="77777777" w:rsidR="002106BB" w:rsidRDefault="002106BB" w:rsidP="002106BB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59" w:type="dxa"/>
          </w:tcPr>
          <w:p w14:paraId="09519ACC" w14:textId="2EB15221" w:rsidR="002106BB" w:rsidRPr="002106BB" w:rsidRDefault="002106BB" w:rsidP="002106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95F23E0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p w14:paraId="31F01BEC" w14:textId="41BFD42C" w:rsidR="009457F5" w:rsidRDefault="009457F5">
      <w:pPr>
        <w:rPr>
          <w:rFonts w:ascii="Arial" w:eastAsia="Arial" w:hAnsi="Arial" w:cs="Arial"/>
          <w:sz w:val="14"/>
          <w:szCs w:val="14"/>
        </w:rPr>
      </w:pPr>
    </w:p>
    <w:p w14:paraId="773B8255" w14:textId="0EDC6022" w:rsidR="00EA15E7" w:rsidRDefault="00EA15E7">
      <w:pPr>
        <w:rPr>
          <w:rFonts w:ascii="Arial" w:eastAsia="Arial" w:hAnsi="Arial" w:cs="Arial"/>
          <w:sz w:val="14"/>
          <w:szCs w:val="14"/>
        </w:rPr>
      </w:pPr>
    </w:p>
    <w:p w14:paraId="3760C47B" w14:textId="77777777" w:rsidR="00CE5DE7" w:rsidRDefault="00CE5DE7">
      <w:pPr>
        <w:rPr>
          <w:rFonts w:ascii="Arial" w:eastAsia="Arial" w:hAnsi="Arial" w:cs="Arial"/>
          <w:sz w:val="14"/>
          <w:szCs w:val="14"/>
        </w:rPr>
      </w:pPr>
    </w:p>
    <w:p w14:paraId="50DCEA5B" w14:textId="77777777" w:rsidR="00EA15E7" w:rsidRDefault="00EA15E7">
      <w:pPr>
        <w:rPr>
          <w:rFonts w:ascii="Arial" w:eastAsia="Arial" w:hAnsi="Arial" w:cs="Arial"/>
          <w:sz w:val="14"/>
          <w:szCs w:val="14"/>
        </w:rPr>
      </w:pPr>
    </w:p>
    <w:tbl>
      <w:tblPr>
        <w:tblStyle w:val="a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2206"/>
        <w:gridCol w:w="2206"/>
        <w:gridCol w:w="2207"/>
        <w:gridCol w:w="2207"/>
        <w:gridCol w:w="2207"/>
        <w:gridCol w:w="2207"/>
      </w:tblGrid>
      <w:tr w:rsidR="009457F5" w14:paraId="02924A00" w14:textId="77777777" w:rsidTr="00CE5DE7">
        <w:tc>
          <w:tcPr>
            <w:tcW w:w="2206" w:type="dxa"/>
            <w:shd w:val="clear" w:color="auto" w:fill="C6D9F1"/>
          </w:tcPr>
          <w:p w14:paraId="656679F8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</w:t>
            </w:r>
          </w:p>
          <w:p w14:paraId="636BF484" w14:textId="5494EA8E" w:rsidR="009F04EF" w:rsidRPr="009F04EF" w:rsidRDefault="009F04EF" w:rsidP="009F04E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F04EF">
              <w:rPr>
                <w:rFonts w:ascii="Arial" w:eastAsia="Arial" w:hAnsi="Arial" w:cs="Arial"/>
                <w:bCs/>
                <w:sz w:val="20"/>
                <w:szCs w:val="20"/>
              </w:rPr>
              <w:t>Campaign for Change: The Suffragettes</w:t>
            </w:r>
          </w:p>
        </w:tc>
        <w:tc>
          <w:tcPr>
            <w:tcW w:w="2206" w:type="dxa"/>
            <w:shd w:val="clear" w:color="auto" w:fill="C6D9F1"/>
          </w:tcPr>
          <w:p w14:paraId="3F90463E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206" w:type="dxa"/>
            <w:shd w:val="clear" w:color="auto" w:fill="C6D9F1"/>
          </w:tcPr>
          <w:p w14:paraId="1CE38DA5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207" w:type="dxa"/>
            <w:shd w:val="clear" w:color="auto" w:fill="C6D9F1"/>
          </w:tcPr>
          <w:p w14:paraId="60BDB39A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207" w:type="dxa"/>
            <w:shd w:val="clear" w:color="auto" w:fill="C6D9F1"/>
          </w:tcPr>
          <w:p w14:paraId="68A011C8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207" w:type="dxa"/>
            <w:shd w:val="clear" w:color="auto" w:fill="C6D9F1"/>
          </w:tcPr>
          <w:p w14:paraId="5FD702A4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207" w:type="dxa"/>
            <w:shd w:val="clear" w:color="auto" w:fill="C6D9F1"/>
          </w:tcPr>
          <w:p w14:paraId="568D3760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9457F5" w14:paraId="4320D2A7" w14:textId="77777777" w:rsidTr="00CE5DE7">
        <w:trPr>
          <w:trHeight w:val="204"/>
        </w:trPr>
        <w:tc>
          <w:tcPr>
            <w:tcW w:w="2206" w:type="dxa"/>
            <w:vAlign w:val="center"/>
          </w:tcPr>
          <w:p w14:paraId="412D9999" w14:textId="77777777"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240" w:type="dxa"/>
            <w:gridSpan w:val="6"/>
            <w:shd w:val="clear" w:color="auto" w:fill="D9EAD3"/>
          </w:tcPr>
          <w:p w14:paraId="301AEE86" w14:textId="106B9532" w:rsidR="00982BE5" w:rsidRDefault="00CE121F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Fiction:</w:t>
            </w:r>
            <w:r w:rsidR="008636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82BE5" w:rsidRPr="00CE5DE7">
              <w:rPr>
                <w:rFonts w:ascii="Arial" w:eastAsia="Arial" w:hAnsi="Arial" w:cs="Arial"/>
                <w:sz w:val="18"/>
                <w:szCs w:val="18"/>
              </w:rPr>
              <w:t xml:space="preserve">Secret Suffragette – Barbara </w:t>
            </w:r>
            <w:proofErr w:type="spellStart"/>
            <w:r w:rsidR="00982BE5" w:rsidRPr="00CE5DE7">
              <w:rPr>
                <w:rFonts w:ascii="Arial" w:eastAsia="Arial" w:hAnsi="Arial" w:cs="Arial"/>
                <w:sz w:val="18"/>
                <w:szCs w:val="18"/>
              </w:rPr>
              <w:t>Mitchelhill</w:t>
            </w:r>
            <w:proofErr w:type="spellEnd"/>
            <w:r w:rsidR="00CE5DE7">
              <w:rPr>
                <w:rFonts w:ascii="Arial" w:eastAsia="Arial" w:hAnsi="Arial" w:cs="Arial"/>
                <w:sz w:val="18"/>
                <w:szCs w:val="18"/>
              </w:rPr>
              <w:t>, Emmeline Pankhurst</w:t>
            </w:r>
            <w:r w:rsidR="00F21786">
              <w:rPr>
                <w:rFonts w:ascii="Arial" w:eastAsia="Arial" w:hAnsi="Arial" w:cs="Arial"/>
                <w:sz w:val="18"/>
                <w:szCs w:val="18"/>
              </w:rPr>
              <w:t>, Here We Are – Oliver Jeffers</w:t>
            </w:r>
          </w:p>
          <w:p w14:paraId="3F41105B" w14:textId="0E0382AD" w:rsidR="00CE5DE7" w:rsidRPr="00CE5DE7" w:rsidRDefault="00CE5DE7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Non-fiction:</w:t>
            </w:r>
            <w:r w:rsidR="008636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636EB" w:rsidRPr="00CE5DE7">
              <w:rPr>
                <w:rFonts w:ascii="Arial" w:eastAsia="Arial" w:hAnsi="Arial" w:cs="Arial"/>
                <w:sz w:val="18"/>
                <w:szCs w:val="18"/>
              </w:rPr>
              <w:t>Suffragettes and the battle for equality – David Roberts</w:t>
            </w:r>
            <w:r w:rsidR="008636EB">
              <w:rPr>
                <w:rFonts w:ascii="Arial" w:eastAsia="Arial" w:hAnsi="Arial" w:cs="Arial"/>
                <w:sz w:val="18"/>
                <w:szCs w:val="18"/>
              </w:rPr>
              <w:t>, Rebel Voices – Louise Kay Stewart</w:t>
            </w:r>
          </w:p>
          <w:p w14:paraId="0D6A53E3" w14:textId="0851B600" w:rsidR="00EA15E7" w:rsidRDefault="00EA15E7" w:rsidP="00CD04D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Poetry: The Tyger – William Blake</w:t>
            </w:r>
          </w:p>
        </w:tc>
      </w:tr>
      <w:tr w:rsidR="00CE5DE7" w14:paraId="57734FEF" w14:textId="77777777" w:rsidTr="004D4801">
        <w:trPr>
          <w:trHeight w:val="365"/>
        </w:trPr>
        <w:tc>
          <w:tcPr>
            <w:tcW w:w="2206" w:type="dxa"/>
            <w:vAlign w:val="center"/>
          </w:tcPr>
          <w:p w14:paraId="5D3E2A6E" w14:textId="77777777" w:rsidR="00CE5DE7" w:rsidRDefault="00CE5DE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6619" w:type="dxa"/>
            <w:gridSpan w:val="3"/>
            <w:shd w:val="clear" w:color="auto" w:fill="FBD5B5"/>
          </w:tcPr>
          <w:p w14:paraId="468EC137" w14:textId="07557223" w:rsid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Narrative:</w:t>
            </w:r>
          </w:p>
          <w:p w14:paraId="74086D7F" w14:textId="74EB4D47" w:rsidR="00CE5DE7" w:rsidRP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Setting descriptions</w:t>
            </w:r>
          </w:p>
          <w:p w14:paraId="34EEAF07" w14:textId="656F148E" w:rsidR="00CE5DE7" w:rsidRPr="00CE5DE7" w:rsidRDefault="00CE5D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Stories with historical settings</w:t>
            </w:r>
          </w:p>
        </w:tc>
        <w:tc>
          <w:tcPr>
            <w:tcW w:w="6621" w:type="dxa"/>
            <w:gridSpan w:val="3"/>
            <w:shd w:val="clear" w:color="auto" w:fill="92CDDC" w:themeFill="accent5" w:themeFillTint="99"/>
          </w:tcPr>
          <w:p w14:paraId="22528E3B" w14:textId="77777777" w:rsidR="00CE5DE7" w:rsidRPr="00CE5DE7" w:rsidRDefault="00CE5DE7" w:rsidP="00CE5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Non-fiction:</w:t>
            </w:r>
          </w:p>
          <w:p w14:paraId="54273E5B" w14:textId="77777777" w:rsidR="00CE5DE7" w:rsidRPr="00CE5DE7" w:rsidRDefault="00CE5DE7" w:rsidP="004D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Newspaper reports</w:t>
            </w:r>
          </w:p>
          <w:p w14:paraId="43BD7D0E" w14:textId="0090097F" w:rsidR="00CE5DE7" w:rsidRDefault="00CE5DE7" w:rsidP="00CE5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Biographies</w:t>
            </w:r>
          </w:p>
        </w:tc>
      </w:tr>
      <w:tr w:rsidR="002106BB" w14:paraId="138613B8" w14:textId="77777777" w:rsidTr="009A5261">
        <w:trPr>
          <w:trHeight w:val="323"/>
        </w:trPr>
        <w:tc>
          <w:tcPr>
            <w:tcW w:w="2206" w:type="dxa"/>
            <w:vAlign w:val="center"/>
          </w:tcPr>
          <w:p w14:paraId="7DCE7975" w14:textId="77777777" w:rsidR="002106BB" w:rsidRDefault="002106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  <w:p w14:paraId="75168472" w14:textId="53FEC823" w:rsidR="002106BB" w:rsidRDefault="002106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Direct teaching</w:t>
            </w:r>
          </w:p>
        </w:tc>
        <w:tc>
          <w:tcPr>
            <w:tcW w:w="4412" w:type="dxa"/>
            <w:gridSpan w:val="2"/>
          </w:tcPr>
          <w:p w14:paraId="2BF41661" w14:textId="77777777" w:rsidR="002106BB" w:rsidRDefault="002106BB" w:rsidP="002106B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 2</w:t>
            </w:r>
          </w:p>
          <w:p w14:paraId="4E0B4667" w14:textId="77777777" w:rsidR="002106BB" w:rsidRDefault="002106BB" w:rsidP="002106B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Clauses</w:t>
            </w:r>
          </w:p>
          <w:p w14:paraId="2198BBFB" w14:textId="77777777" w:rsidR="002106BB" w:rsidRDefault="002106BB" w:rsidP="002106B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Semi-colons to mark boundaries</w:t>
            </w:r>
          </w:p>
          <w:p w14:paraId="7B70487F" w14:textId="77777777" w:rsidR="002106BB" w:rsidRDefault="002106BB" w:rsidP="002106B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Colons to mark boundaries</w:t>
            </w:r>
          </w:p>
          <w:p w14:paraId="1D9A38CF" w14:textId="77777777" w:rsidR="002106BB" w:rsidRDefault="002106BB" w:rsidP="002106BB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Dashes to mark boundaries</w:t>
            </w:r>
          </w:p>
          <w:p w14:paraId="0017A8E4" w14:textId="77777777" w:rsidR="002106BB" w:rsidRDefault="002106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14:paraId="191F28D5" w14:textId="77777777" w:rsidR="002106BB" w:rsidRDefault="002106BB" w:rsidP="002106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Punctuation</w:t>
            </w:r>
          </w:p>
          <w:p w14:paraId="5B6E2282" w14:textId="77777777" w:rsidR="002106BB" w:rsidRPr="00D86515" w:rsidRDefault="002106BB" w:rsidP="002106BB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Hyphens</w:t>
            </w:r>
          </w:p>
          <w:p w14:paraId="771AFB17" w14:textId="2BC6AE40" w:rsidR="002106BB" w:rsidRDefault="002106BB" w:rsidP="002106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14" w:type="dxa"/>
            <w:gridSpan w:val="2"/>
          </w:tcPr>
          <w:p w14:paraId="110B985E" w14:textId="4CEA8521" w:rsidR="002106BB" w:rsidRDefault="002106BB" w:rsidP="002106B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Formal &amp; Informal</w:t>
            </w:r>
          </w:p>
        </w:tc>
        <w:tc>
          <w:tcPr>
            <w:tcW w:w="2207" w:type="dxa"/>
            <w:vAlign w:val="center"/>
          </w:tcPr>
          <w:p w14:paraId="31725E23" w14:textId="77777777" w:rsidR="002106BB" w:rsidRDefault="002106BB" w:rsidP="002106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Subjunctive form</w:t>
            </w:r>
          </w:p>
          <w:p w14:paraId="0B923F28" w14:textId="77777777" w:rsidR="002106BB" w:rsidRDefault="002106BB" w:rsidP="002106B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Was or were</w:t>
            </w:r>
          </w:p>
          <w:p w14:paraId="048D9E3A" w14:textId="77777777" w:rsidR="002106BB" w:rsidRDefault="002106BB" w:rsidP="002106B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Recognising the subjunctive</w:t>
            </w:r>
          </w:p>
          <w:p w14:paraId="47FBCF7E" w14:textId="77777777" w:rsidR="002106BB" w:rsidRDefault="002106BB" w:rsidP="002106B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D86515">
              <w:rPr>
                <w:rFonts w:ascii="Arial" w:eastAsia="Arial" w:hAnsi="Arial" w:cs="Arial"/>
                <w:sz w:val="18"/>
                <w:szCs w:val="18"/>
              </w:rPr>
              <w:t>Using the subjunctive</w:t>
            </w:r>
          </w:p>
          <w:p w14:paraId="611F9438" w14:textId="6A3E173A" w:rsidR="002106BB" w:rsidRDefault="002106BB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9AF387D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p w14:paraId="7216C130" w14:textId="25F0E906" w:rsidR="009457F5" w:rsidRDefault="009457F5">
      <w:pPr>
        <w:rPr>
          <w:rFonts w:ascii="Arial" w:eastAsia="Arial" w:hAnsi="Arial" w:cs="Arial"/>
          <w:sz w:val="14"/>
          <w:szCs w:val="14"/>
        </w:rPr>
      </w:pPr>
    </w:p>
    <w:p w14:paraId="262846E6" w14:textId="77777777" w:rsidR="001B4210" w:rsidRDefault="001B4210">
      <w:pPr>
        <w:rPr>
          <w:rFonts w:ascii="Arial" w:eastAsia="Arial" w:hAnsi="Arial" w:cs="Arial"/>
          <w:sz w:val="14"/>
          <w:szCs w:val="14"/>
        </w:rPr>
      </w:pPr>
    </w:p>
    <w:p w14:paraId="6DFE4DF7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206"/>
        <w:gridCol w:w="2207"/>
        <w:gridCol w:w="2207"/>
        <w:gridCol w:w="2207"/>
        <w:gridCol w:w="2207"/>
        <w:gridCol w:w="2207"/>
      </w:tblGrid>
      <w:tr w:rsidR="009457F5" w14:paraId="001721E9" w14:textId="77777777" w:rsidTr="004D4801">
        <w:tc>
          <w:tcPr>
            <w:tcW w:w="2205" w:type="dxa"/>
            <w:shd w:val="clear" w:color="auto" w:fill="C6D9F1"/>
          </w:tcPr>
          <w:p w14:paraId="78F9C88A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</w:t>
            </w:r>
          </w:p>
          <w:p w14:paraId="5001DC90" w14:textId="75C644F9" w:rsidR="009F04EF" w:rsidRPr="009F04EF" w:rsidRDefault="009F04EF" w:rsidP="009F04E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F04EF">
              <w:rPr>
                <w:rFonts w:ascii="Arial" w:eastAsia="Arial" w:hAnsi="Arial" w:cs="Arial"/>
                <w:bCs/>
                <w:sz w:val="20"/>
                <w:szCs w:val="20"/>
              </w:rPr>
              <w:t>Awesome Adaptations</w:t>
            </w:r>
          </w:p>
        </w:tc>
        <w:tc>
          <w:tcPr>
            <w:tcW w:w="2206" w:type="dxa"/>
            <w:shd w:val="clear" w:color="auto" w:fill="C6D9F1"/>
          </w:tcPr>
          <w:p w14:paraId="72776670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207" w:type="dxa"/>
            <w:shd w:val="clear" w:color="auto" w:fill="C6D9F1"/>
          </w:tcPr>
          <w:p w14:paraId="69A1C6A1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207" w:type="dxa"/>
            <w:shd w:val="clear" w:color="auto" w:fill="C6D9F1"/>
          </w:tcPr>
          <w:p w14:paraId="7E4DF6B6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207" w:type="dxa"/>
            <w:shd w:val="clear" w:color="auto" w:fill="C6D9F1"/>
          </w:tcPr>
          <w:p w14:paraId="0FFE975C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207" w:type="dxa"/>
            <w:shd w:val="clear" w:color="auto" w:fill="C6D9F1"/>
          </w:tcPr>
          <w:p w14:paraId="350165FC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207" w:type="dxa"/>
            <w:shd w:val="clear" w:color="auto" w:fill="C6D9F1"/>
          </w:tcPr>
          <w:p w14:paraId="11B24BEB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9457F5" w14:paraId="48267B28" w14:textId="77777777" w:rsidTr="004D4801">
        <w:trPr>
          <w:trHeight w:val="630"/>
        </w:trPr>
        <w:tc>
          <w:tcPr>
            <w:tcW w:w="2205" w:type="dxa"/>
            <w:vAlign w:val="center"/>
          </w:tcPr>
          <w:p w14:paraId="127C8937" w14:textId="77777777"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241" w:type="dxa"/>
            <w:gridSpan w:val="6"/>
            <w:shd w:val="clear" w:color="auto" w:fill="D9EAD3"/>
          </w:tcPr>
          <w:p w14:paraId="0C6CAC32" w14:textId="21E252B3" w:rsidR="001B4210" w:rsidRPr="00CE5DE7" w:rsidRDefault="00CE121F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 xml:space="preserve">Fiction: </w:t>
            </w:r>
            <w:r w:rsidR="001B4210" w:rsidRPr="00CE5DE7">
              <w:rPr>
                <w:rFonts w:ascii="Arial" w:eastAsia="Arial" w:hAnsi="Arial" w:cs="Arial"/>
                <w:sz w:val="18"/>
                <w:szCs w:val="18"/>
              </w:rPr>
              <w:t>Darwin’s Dragons</w:t>
            </w:r>
            <w:r w:rsidR="00CD04D5" w:rsidRPr="00CE5DE7">
              <w:rPr>
                <w:rFonts w:ascii="Arial" w:eastAsia="Arial" w:hAnsi="Arial" w:cs="Arial"/>
                <w:sz w:val="18"/>
                <w:szCs w:val="18"/>
              </w:rPr>
              <w:t xml:space="preserve"> – Lindsay Galvin, </w:t>
            </w:r>
            <w:r w:rsidR="001B4210" w:rsidRPr="00CE5DE7">
              <w:rPr>
                <w:rFonts w:ascii="Arial" w:eastAsia="Arial" w:hAnsi="Arial" w:cs="Arial"/>
                <w:sz w:val="18"/>
                <w:szCs w:val="18"/>
              </w:rPr>
              <w:t>Moth</w:t>
            </w:r>
            <w:r w:rsidR="00CD04D5" w:rsidRPr="00CE5DE7">
              <w:rPr>
                <w:rFonts w:ascii="Arial" w:eastAsia="Arial" w:hAnsi="Arial" w:cs="Arial"/>
                <w:sz w:val="18"/>
                <w:szCs w:val="18"/>
              </w:rPr>
              <w:t xml:space="preserve"> – Isabel Thomas</w:t>
            </w:r>
            <w:r w:rsidR="001858AA">
              <w:rPr>
                <w:rFonts w:ascii="Arial" w:eastAsia="Arial" w:hAnsi="Arial" w:cs="Arial"/>
                <w:sz w:val="18"/>
                <w:szCs w:val="18"/>
              </w:rPr>
              <w:t>, What Mr Darwin Saw</w:t>
            </w:r>
          </w:p>
          <w:p w14:paraId="115A4D7A" w14:textId="670C30BA" w:rsidR="00F33F9A" w:rsidRPr="00CE5DE7" w:rsidRDefault="00F33F9A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Non-fiction:  On the Origin of the Species</w:t>
            </w:r>
            <w:r w:rsidR="00CE5DE7">
              <w:rPr>
                <w:rFonts w:ascii="Arial" w:eastAsia="Arial" w:hAnsi="Arial" w:cs="Arial"/>
                <w:sz w:val="18"/>
                <w:szCs w:val="18"/>
              </w:rPr>
              <w:t>, The Variety of Life</w:t>
            </w:r>
            <w:r w:rsidR="001858AA">
              <w:rPr>
                <w:rFonts w:ascii="Arial" w:eastAsia="Arial" w:hAnsi="Arial" w:cs="Arial"/>
                <w:sz w:val="18"/>
                <w:szCs w:val="18"/>
              </w:rPr>
              <w:t>, Island, The story of Galapagos</w:t>
            </w:r>
          </w:p>
          <w:p w14:paraId="3B946D00" w14:textId="30C8F7D9" w:rsidR="00EA15E7" w:rsidRPr="00CE5DE7" w:rsidRDefault="00EA15E7" w:rsidP="00CD04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E5DE7">
              <w:rPr>
                <w:rFonts w:ascii="Arial" w:eastAsia="Arial" w:hAnsi="Arial" w:cs="Arial"/>
                <w:sz w:val="18"/>
                <w:szCs w:val="18"/>
              </w:rPr>
              <w:t>Poetry:</w:t>
            </w:r>
            <w:r w:rsidR="00D77611" w:rsidRPr="00CE5DE7">
              <w:rPr>
                <w:rFonts w:ascii="Arial" w:eastAsia="Arial" w:hAnsi="Arial" w:cs="Arial"/>
                <w:sz w:val="18"/>
                <w:szCs w:val="18"/>
              </w:rPr>
              <w:t xml:space="preserve"> The Listeners – Walter de la Mere</w:t>
            </w:r>
          </w:p>
        </w:tc>
      </w:tr>
      <w:tr w:rsidR="004D4801" w14:paraId="4E09F32F" w14:textId="77777777" w:rsidTr="004D4801">
        <w:trPr>
          <w:trHeight w:val="180"/>
        </w:trPr>
        <w:tc>
          <w:tcPr>
            <w:tcW w:w="2205" w:type="dxa"/>
            <w:vAlign w:val="center"/>
          </w:tcPr>
          <w:p w14:paraId="074F856D" w14:textId="77777777" w:rsidR="004D4801" w:rsidRDefault="004D48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4413" w:type="dxa"/>
            <w:gridSpan w:val="2"/>
            <w:shd w:val="clear" w:color="auto" w:fill="FBD5B5"/>
          </w:tcPr>
          <w:p w14:paraId="4FF52DA7" w14:textId="77777777" w:rsidR="004D4801" w:rsidRDefault="004D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Narrative:</w:t>
            </w:r>
          </w:p>
          <w:p w14:paraId="1E1EF3B5" w14:textId="37DCA118" w:rsidR="004D4801" w:rsidRDefault="004D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Diary entries</w:t>
            </w:r>
          </w:p>
          <w:p w14:paraId="261CF854" w14:textId="4714FB13" w:rsidR="004D4801" w:rsidRDefault="004D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Narrative from different viewpoints</w:t>
            </w:r>
          </w:p>
          <w:p w14:paraId="35A62442" w14:textId="3004812E" w:rsidR="004D4801" w:rsidRDefault="004D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Setting description – Galapagos Islands</w:t>
            </w:r>
          </w:p>
        </w:tc>
        <w:tc>
          <w:tcPr>
            <w:tcW w:w="8828" w:type="dxa"/>
            <w:gridSpan w:val="4"/>
            <w:shd w:val="clear" w:color="auto" w:fill="92CDDC" w:themeFill="accent5" w:themeFillTint="99"/>
          </w:tcPr>
          <w:p w14:paraId="222FD38D" w14:textId="77777777" w:rsidR="004D4801" w:rsidRDefault="004D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Non-Fiction:</w:t>
            </w:r>
          </w:p>
          <w:p w14:paraId="1FD38032" w14:textId="77777777" w:rsidR="004D4801" w:rsidRDefault="004D4801" w:rsidP="00CE5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Biographies – Charles Darwin</w:t>
            </w:r>
          </w:p>
          <w:p w14:paraId="0FE9CBF1" w14:textId="77777777" w:rsidR="004D4801" w:rsidRDefault="004D4801" w:rsidP="004D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Explanation texts – moths</w:t>
            </w:r>
          </w:p>
          <w:p w14:paraId="71F1384E" w14:textId="1741A4DC" w:rsidR="004D4801" w:rsidRDefault="004D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Log books (non-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chron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reports)</w:t>
            </w:r>
          </w:p>
        </w:tc>
      </w:tr>
      <w:tr w:rsidR="009457F5" w14:paraId="2F089E7E" w14:textId="77777777" w:rsidTr="004D4801">
        <w:trPr>
          <w:trHeight w:val="180"/>
        </w:trPr>
        <w:tc>
          <w:tcPr>
            <w:tcW w:w="2205" w:type="dxa"/>
            <w:vAlign w:val="center"/>
          </w:tcPr>
          <w:p w14:paraId="6EC32CCF" w14:textId="77777777"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SPAG </w:t>
            </w:r>
          </w:p>
          <w:p w14:paraId="509B0021" w14:textId="04CD9879" w:rsidR="009457F5" w:rsidRDefault="002106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Direct teaching</w:t>
            </w:r>
          </w:p>
        </w:tc>
        <w:tc>
          <w:tcPr>
            <w:tcW w:w="4413" w:type="dxa"/>
            <w:gridSpan w:val="2"/>
          </w:tcPr>
          <w:p w14:paraId="4BC36958" w14:textId="7EAEC585" w:rsidR="009457F5" w:rsidRDefault="002106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Consolidation of skills &amp; revision</w:t>
            </w:r>
          </w:p>
        </w:tc>
        <w:tc>
          <w:tcPr>
            <w:tcW w:w="4414" w:type="dxa"/>
            <w:gridSpan w:val="2"/>
          </w:tcPr>
          <w:p w14:paraId="22AD3AF3" w14:textId="79BE6F0D" w:rsidR="009457F5" w:rsidRDefault="009457F5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14" w:type="dxa"/>
            <w:gridSpan w:val="2"/>
          </w:tcPr>
          <w:p w14:paraId="2B5D22B1" w14:textId="77777777"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8B51878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p w14:paraId="5678A57C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p w14:paraId="6D71637B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p w14:paraId="320252EE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4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2206"/>
        <w:gridCol w:w="2206"/>
        <w:gridCol w:w="40"/>
        <w:gridCol w:w="2409"/>
        <w:gridCol w:w="1965"/>
        <w:gridCol w:w="20"/>
        <w:gridCol w:w="2187"/>
        <w:gridCol w:w="10"/>
        <w:gridCol w:w="2197"/>
      </w:tblGrid>
      <w:tr w:rsidR="009457F5" w14:paraId="52BF9F2E" w14:textId="77777777" w:rsidTr="004D4801">
        <w:trPr>
          <w:trHeight w:val="302"/>
        </w:trPr>
        <w:tc>
          <w:tcPr>
            <w:tcW w:w="2206" w:type="dxa"/>
            <w:shd w:val="clear" w:color="auto" w:fill="C6D9F1"/>
          </w:tcPr>
          <w:p w14:paraId="095A9713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  <w:p w14:paraId="3AF21921" w14:textId="77777777" w:rsidR="009F04EF" w:rsidRDefault="009F04E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Illuminate &amp; Innovate</w:t>
            </w:r>
          </w:p>
          <w:p w14:paraId="1E344802" w14:textId="2453D421" w:rsidR="00D41BF4" w:rsidRPr="009F04EF" w:rsidRDefault="00D41BF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SATs assessments</w:t>
            </w:r>
          </w:p>
        </w:tc>
        <w:tc>
          <w:tcPr>
            <w:tcW w:w="2206" w:type="dxa"/>
            <w:shd w:val="clear" w:color="auto" w:fill="C6D9F1"/>
          </w:tcPr>
          <w:p w14:paraId="56BB3C82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206" w:type="dxa"/>
            <w:shd w:val="clear" w:color="auto" w:fill="C6D9F1"/>
          </w:tcPr>
          <w:p w14:paraId="680D2183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449" w:type="dxa"/>
            <w:gridSpan w:val="2"/>
            <w:shd w:val="clear" w:color="auto" w:fill="C6D9F1"/>
          </w:tcPr>
          <w:p w14:paraId="5ACB9A12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965" w:type="dxa"/>
            <w:shd w:val="clear" w:color="auto" w:fill="C6D9F1"/>
          </w:tcPr>
          <w:p w14:paraId="4FE28B91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207" w:type="dxa"/>
            <w:gridSpan w:val="2"/>
            <w:shd w:val="clear" w:color="auto" w:fill="C6D9F1"/>
          </w:tcPr>
          <w:p w14:paraId="41110A26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207" w:type="dxa"/>
            <w:gridSpan w:val="2"/>
            <w:shd w:val="clear" w:color="auto" w:fill="C6D9F1"/>
          </w:tcPr>
          <w:p w14:paraId="45BF30CA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9457F5" w14:paraId="12494AE8" w14:textId="77777777" w:rsidTr="00D4529D">
        <w:trPr>
          <w:trHeight w:val="272"/>
        </w:trPr>
        <w:tc>
          <w:tcPr>
            <w:tcW w:w="2206" w:type="dxa"/>
            <w:vAlign w:val="center"/>
          </w:tcPr>
          <w:p w14:paraId="1C4A93D6" w14:textId="77777777"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240" w:type="dxa"/>
            <w:gridSpan w:val="9"/>
            <w:shd w:val="clear" w:color="auto" w:fill="D9EAD3"/>
            <w:vAlign w:val="center"/>
          </w:tcPr>
          <w:p w14:paraId="6ECF51AD" w14:textId="77777777" w:rsidR="00D41BF4" w:rsidRPr="004D4801" w:rsidRDefault="00CE121F" w:rsidP="00D41B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D4801">
              <w:rPr>
                <w:rFonts w:ascii="Arial" w:eastAsia="Arial" w:hAnsi="Arial" w:cs="Arial"/>
                <w:sz w:val="18"/>
                <w:szCs w:val="18"/>
              </w:rPr>
              <w:t xml:space="preserve">Fiction: </w:t>
            </w:r>
            <w:r w:rsidR="001B4210" w:rsidRPr="004D4801">
              <w:rPr>
                <w:rFonts w:ascii="Arial" w:eastAsia="Arial" w:hAnsi="Arial" w:cs="Arial"/>
                <w:sz w:val="18"/>
                <w:szCs w:val="18"/>
              </w:rPr>
              <w:t>The Riddle of the Runes (Vikings) – Janina Ramirez</w:t>
            </w:r>
            <w:r w:rsidR="00CD04D5" w:rsidRPr="004D480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1B4210" w:rsidRPr="004D4801">
              <w:rPr>
                <w:rFonts w:ascii="Arial" w:eastAsia="Arial" w:hAnsi="Arial" w:cs="Arial"/>
                <w:sz w:val="18"/>
                <w:szCs w:val="18"/>
              </w:rPr>
              <w:t xml:space="preserve">Norse Myths </w:t>
            </w:r>
          </w:p>
          <w:p w14:paraId="26E1CECE" w14:textId="77777777" w:rsidR="001B4210" w:rsidRPr="004D4801" w:rsidRDefault="001B4210" w:rsidP="00D41B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D4801">
              <w:rPr>
                <w:rFonts w:ascii="Arial" w:eastAsia="Arial" w:hAnsi="Arial" w:cs="Arial"/>
                <w:sz w:val="18"/>
                <w:szCs w:val="18"/>
              </w:rPr>
              <w:t>The Nowhere Emporium – Ross McKenzie</w:t>
            </w:r>
          </w:p>
          <w:p w14:paraId="04A0282B" w14:textId="77777777" w:rsidR="00D41BF4" w:rsidRPr="004D4801" w:rsidRDefault="00D41BF4" w:rsidP="00D41B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D4801">
              <w:rPr>
                <w:rFonts w:ascii="Arial" w:eastAsia="Arial" w:hAnsi="Arial" w:cs="Arial"/>
                <w:sz w:val="18"/>
                <w:szCs w:val="18"/>
              </w:rPr>
              <w:t>Non-fiction:  Vikings CGP</w:t>
            </w:r>
          </w:p>
          <w:p w14:paraId="74163056" w14:textId="46582AAE" w:rsidR="00D77611" w:rsidRPr="004D4801" w:rsidRDefault="00D77611" w:rsidP="00D41B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D4801">
              <w:rPr>
                <w:rFonts w:ascii="Arial" w:eastAsia="Arial" w:hAnsi="Arial" w:cs="Arial"/>
                <w:sz w:val="18"/>
                <w:szCs w:val="18"/>
              </w:rPr>
              <w:t>Poetry: Junk:  The Story of Jasper O’Leary</w:t>
            </w:r>
          </w:p>
        </w:tc>
      </w:tr>
      <w:tr w:rsidR="00C436AB" w14:paraId="75B0B4E7" w14:textId="77777777" w:rsidTr="00C436AB">
        <w:trPr>
          <w:trHeight w:val="309"/>
        </w:trPr>
        <w:tc>
          <w:tcPr>
            <w:tcW w:w="2206" w:type="dxa"/>
            <w:vAlign w:val="center"/>
          </w:tcPr>
          <w:p w14:paraId="20CB5CE8" w14:textId="77777777" w:rsidR="00C436AB" w:rsidRDefault="00C436A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4452" w:type="dxa"/>
            <w:gridSpan w:val="3"/>
            <w:shd w:val="clear" w:color="auto" w:fill="FABF8F" w:themeFill="accent6" w:themeFillTint="99"/>
            <w:vAlign w:val="center"/>
          </w:tcPr>
          <w:p w14:paraId="3E5473AE" w14:textId="77777777" w:rsidR="00C436AB" w:rsidRDefault="00C436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Narrative:</w:t>
            </w:r>
          </w:p>
          <w:p w14:paraId="1D274E75" w14:textId="77777777" w:rsidR="00C436AB" w:rsidRDefault="00C436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Diary entries</w:t>
            </w:r>
          </w:p>
          <w:p w14:paraId="5C247618" w14:textId="771BB3CD" w:rsidR="00C436AB" w:rsidRDefault="00C436A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Norse Myths</w:t>
            </w:r>
          </w:p>
        </w:tc>
        <w:tc>
          <w:tcPr>
            <w:tcW w:w="4394" w:type="dxa"/>
            <w:gridSpan w:val="3"/>
            <w:shd w:val="clear" w:color="auto" w:fill="92CDDC" w:themeFill="accent5" w:themeFillTint="99"/>
            <w:vAlign w:val="center"/>
          </w:tcPr>
          <w:p w14:paraId="040BA70E" w14:textId="77777777" w:rsidR="00C436AB" w:rsidRDefault="00C436AB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Non-fiction:</w:t>
            </w:r>
          </w:p>
          <w:p w14:paraId="43EC91E6" w14:textId="77777777" w:rsidR="00C436AB" w:rsidRDefault="00C436AB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Persuasive speech</w:t>
            </w:r>
          </w:p>
          <w:p w14:paraId="1830FCB0" w14:textId="65A5F999" w:rsidR="00C436AB" w:rsidRDefault="00C436AB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Newspaper reports</w:t>
            </w:r>
          </w:p>
        </w:tc>
        <w:tc>
          <w:tcPr>
            <w:tcW w:w="2197" w:type="dxa"/>
            <w:gridSpan w:val="2"/>
            <w:shd w:val="clear" w:color="auto" w:fill="FFFF99"/>
            <w:vAlign w:val="center"/>
          </w:tcPr>
          <w:p w14:paraId="7C82301D" w14:textId="77777777" w:rsidR="00C436AB" w:rsidRDefault="00C436AB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SATs assessments</w:t>
            </w:r>
          </w:p>
        </w:tc>
        <w:tc>
          <w:tcPr>
            <w:tcW w:w="2197" w:type="dxa"/>
            <w:shd w:val="clear" w:color="auto" w:fill="FABF8F" w:themeFill="accent6" w:themeFillTint="99"/>
            <w:vAlign w:val="center"/>
          </w:tcPr>
          <w:p w14:paraId="100D9F9B" w14:textId="25064498" w:rsidR="00C436AB" w:rsidRDefault="00C436AB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57F5" w14:paraId="0646DE51" w14:textId="77777777" w:rsidTr="00D4529D">
        <w:trPr>
          <w:trHeight w:val="915"/>
        </w:trPr>
        <w:tc>
          <w:tcPr>
            <w:tcW w:w="2206" w:type="dxa"/>
            <w:vAlign w:val="center"/>
          </w:tcPr>
          <w:p w14:paraId="1718F995" w14:textId="77777777"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SPAG </w:t>
            </w:r>
          </w:p>
          <w:p w14:paraId="342B7FC1" w14:textId="77777777"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Focus:</w:t>
            </w:r>
          </w:p>
        </w:tc>
        <w:tc>
          <w:tcPr>
            <w:tcW w:w="4412" w:type="dxa"/>
            <w:gridSpan w:val="2"/>
            <w:vAlign w:val="center"/>
          </w:tcPr>
          <w:p w14:paraId="03D0D28E" w14:textId="2FC243A3"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7D2A30FA" w14:textId="4AA17996" w:rsidR="009457F5" w:rsidRDefault="009457F5">
            <w:pPr>
              <w:shd w:val="clear" w:color="auto" w:fill="FFFFFF"/>
              <w:spacing w:before="240" w:after="240"/>
              <w:rPr>
                <w:rFonts w:ascii="Arial" w:eastAsia="Arial" w:hAnsi="Arial" w:cs="Arial"/>
                <w:color w:val="0B0C0C"/>
                <w:sz w:val="18"/>
                <w:szCs w:val="18"/>
              </w:rPr>
            </w:pPr>
          </w:p>
        </w:tc>
        <w:tc>
          <w:tcPr>
            <w:tcW w:w="4414" w:type="dxa"/>
            <w:gridSpan w:val="4"/>
            <w:vAlign w:val="center"/>
          </w:tcPr>
          <w:p w14:paraId="363ABBE4" w14:textId="77777777"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7CB7DA6" w14:textId="77777777"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5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30"/>
        <w:gridCol w:w="1931"/>
        <w:gridCol w:w="1931"/>
        <w:gridCol w:w="1931"/>
        <w:gridCol w:w="1931"/>
        <w:gridCol w:w="1931"/>
        <w:gridCol w:w="1931"/>
      </w:tblGrid>
      <w:tr w:rsidR="009457F5" w14:paraId="0F6C35F8" w14:textId="77777777" w:rsidTr="00D4529D">
        <w:tc>
          <w:tcPr>
            <w:tcW w:w="1701" w:type="dxa"/>
            <w:shd w:val="clear" w:color="auto" w:fill="C6D9F1"/>
          </w:tcPr>
          <w:p w14:paraId="1B124F61" w14:textId="54CF7938" w:rsidR="009F04EF" w:rsidRDefault="00CE121F" w:rsidP="009F04E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</w:t>
            </w:r>
            <w:r w:rsidR="009F04EF">
              <w:rPr>
                <w:rFonts w:ascii="Arial" w:eastAsia="Arial" w:hAnsi="Arial" w:cs="Arial"/>
                <w:b/>
                <w:sz w:val="24"/>
                <w:szCs w:val="24"/>
              </w:rPr>
              <w:t xml:space="preserve"> 2:</w:t>
            </w:r>
          </w:p>
          <w:p w14:paraId="04A03A4D" w14:textId="2C0C473D" w:rsidR="009457F5" w:rsidRPr="009F04EF" w:rsidRDefault="009F04E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9F04EF">
              <w:rPr>
                <w:rFonts w:ascii="Arial" w:eastAsia="Arial" w:hAnsi="Arial" w:cs="Arial"/>
                <w:bCs/>
                <w:sz w:val="20"/>
                <w:szCs w:val="20"/>
              </w:rPr>
              <w:t>Changes</w:t>
            </w:r>
            <w:r w:rsidR="001423E0">
              <w:rPr>
                <w:rFonts w:ascii="Arial" w:eastAsia="Arial" w:hAnsi="Arial" w:cs="Arial"/>
                <w:bCs/>
                <w:sz w:val="20"/>
                <w:szCs w:val="20"/>
              </w:rPr>
              <w:t xml:space="preserve"> (Changing Coastlines)</w:t>
            </w:r>
          </w:p>
        </w:tc>
        <w:tc>
          <w:tcPr>
            <w:tcW w:w="1701" w:type="dxa"/>
            <w:shd w:val="clear" w:color="auto" w:fill="C6D9F1"/>
          </w:tcPr>
          <w:p w14:paraId="11E94C28" w14:textId="77777777"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701" w:type="dxa"/>
            <w:shd w:val="clear" w:color="auto" w:fill="C6D9F1"/>
          </w:tcPr>
          <w:p w14:paraId="3E1B4624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701" w:type="dxa"/>
            <w:shd w:val="clear" w:color="auto" w:fill="C6D9F1"/>
          </w:tcPr>
          <w:p w14:paraId="375EA1FA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701" w:type="dxa"/>
            <w:shd w:val="clear" w:color="auto" w:fill="C6D9F1"/>
          </w:tcPr>
          <w:p w14:paraId="4478D7ED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01" w:type="dxa"/>
            <w:shd w:val="clear" w:color="auto" w:fill="C6D9F1"/>
          </w:tcPr>
          <w:p w14:paraId="6B006C59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701" w:type="dxa"/>
            <w:shd w:val="clear" w:color="auto" w:fill="C6D9F1"/>
          </w:tcPr>
          <w:p w14:paraId="0A497697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701" w:type="dxa"/>
            <w:shd w:val="clear" w:color="auto" w:fill="C6D9F1"/>
          </w:tcPr>
          <w:p w14:paraId="3F5733D5" w14:textId="77777777"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9457F5" w14:paraId="5D756C79" w14:textId="77777777" w:rsidTr="00D4529D">
        <w:trPr>
          <w:trHeight w:val="295"/>
        </w:trPr>
        <w:tc>
          <w:tcPr>
            <w:tcW w:w="1701" w:type="dxa"/>
            <w:vAlign w:val="center"/>
          </w:tcPr>
          <w:p w14:paraId="455F186D" w14:textId="77777777"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701" w:type="dxa"/>
            <w:gridSpan w:val="7"/>
            <w:shd w:val="clear" w:color="auto" w:fill="D9EAD3"/>
            <w:vAlign w:val="center"/>
          </w:tcPr>
          <w:p w14:paraId="6A7BDA95" w14:textId="31F92C4E" w:rsidR="009457F5" w:rsidRDefault="00CE121F" w:rsidP="004D48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Fiction: </w:t>
            </w:r>
            <w:r w:rsidR="00C66637">
              <w:rPr>
                <w:rFonts w:ascii="Arial" w:eastAsia="Arial" w:hAnsi="Arial" w:cs="Arial"/>
                <w:sz w:val="20"/>
                <w:szCs w:val="20"/>
              </w:rPr>
              <w:t xml:space="preserve"> Wonder – RJ Palacio</w:t>
            </w:r>
            <w:r w:rsidR="001858AA">
              <w:rPr>
                <w:rFonts w:ascii="Arial" w:eastAsia="Arial" w:hAnsi="Arial" w:cs="Arial"/>
                <w:sz w:val="20"/>
                <w:szCs w:val="20"/>
              </w:rPr>
              <w:t xml:space="preserve">, Flotsam - David </w:t>
            </w:r>
            <w:proofErr w:type="spellStart"/>
            <w:r w:rsidR="001858AA">
              <w:rPr>
                <w:rFonts w:ascii="Arial" w:eastAsia="Arial" w:hAnsi="Arial" w:cs="Arial"/>
                <w:sz w:val="20"/>
                <w:szCs w:val="20"/>
              </w:rPr>
              <w:t>Weisnar</w:t>
            </w:r>
            <w:proofErr w:type="spellEnd"/>
            <w:r w:rsidR="00F2178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gramStart"/>
            <w:r w:rsidR="00F21786">
              <w:rPr>
                <w:rFonts w:ascii="Arial" w:eastAsia="Arial" w:hAnsi="Arial" w:cs="Arial"/>
                <w:sz w:val="20"/>
                <w:szCs w:val="20"/>
              </w:rPr>
              <w:t>What</w:t>
            </w:r>
            <w:proofErr w:type="gramEnd"/>
            <w:r w:rsidR="00F21786">
              <w:rPr>
                <w:rFonts w:ascii="Arial" w:eastAsia="Arial" w:hAnsi="Arial" w:cs="Arial"/>
                <w:sz w:val="20"/>
                <w:szCs w:val="20"/>
              </w:rPr>
              <w:t xml:space="preserve"> we’ll build – Oliver Jeffers</w:t>
            </w:r>
          </w:p>
          <w:p w14:paraId="5CCDE29B" w14:textId="22BCAA3A" w:rsidR="004D4801" w:rsidRDefault="004D4801" w:rsidP="004D48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Non-fiction:</w:t>
            </w:r>
          </w:p>
          <w:p w14:paraId="3ADB469E" w14:textId="7F04A5FA" w:rsidR="004D4801" w:rsidRDefault="004D4801" w:rsidP="004D48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Poetry:</w:t>
            </w:r>
          </w:p>
          <w:p w14:paraId="6C38E350" w14:textId="070BACC4" w:rsidR="001B4210" w:rsidRDefault="001B42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57F5" w14:paraId="20A77623" w14:textId="77777777" w:rsidTr="00C436AB">
        <w:trPr>
          <w:trHeight w:val="275"/>
        </w:trPr>
        <w:tc>
          <w:tcPr>
            <w:tcW w:w="1701" w:type="dxa"/>
            <w:vAlign w:val="center"/>
          </w:tcPr>
          <w:p w14:paraId="7CCF33E5" w14:textId="77777777"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1701" w:type="dxa"/>
            <w:gridSpan w:val="3"/>
            <w:shd w:val="clear" w:color="auto" w:fill="FABF8F" w:themeFill="accent6" w:themeFillTint="99"/>
            <w:vAlign w:val="center"/>
          </w:tcPr>
          <w:p w14:paraId="1D380C2C" w14:textId="77777777" w:rsidR="009457F5" w:rsidRDefault="0079056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Narrative:</w:t>
            </w:r>
          </w:p>
          <w:p w14:paraId="7D2BFD99" w14:textId="77777777" w:rsidR="00D4529D" w:rsidRDefault="00D4529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Playscripts</w:t>
            </w:r>
          </w:p>
          <w:p w14:paraId="3406E582" w14:textId="6163D6C7" w:rsidR="00D41BF4" w:rsidRDefault="00D41BF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Stories from other perspectives (chapters retold from another character’s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shd w:val="clear" w:color="auto" w:fill="92CDDC" w:themeFill="accent5" w:themeFillTint="99"/>
            <w:vAlign w:val="center"/>
          </w:tcPr>
          <w:p w14:paraId="3F68E94B" w14:textId="77777777" w:rsidR="009457F5" w:rsidRDefault="00790565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Non-fiction:</w:t>
            </w:r>
          </w:p>
          <w:p w14:paraId="634D22CA" w14:textId="4230C320" w:rsidR="00D41BF4" w:rsidRDefault="00D41BF4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Recount (linked to Geography)</w:t>
            </w:r>
          </w:p>
          <w:p w14:paraId="63BA6888" w14:textId="435CB744" w:rsidR="00D41BF4" w:rsidRDefault="00D41BF4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Reports (Linked to Geography)</w:t>
            </w:r>
          </w:p>
          <w:p w14:paraId="0B7A27C9" w14:textId="04290295" w:rsidR="00D41BF4" w:rsidRDefault="00D41BF4" w:rsidP="004D48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Letters-formal/informal writing</w:t>
            </w:r>
          </w:p>
        </w:tc>
        <w:tc>
          <w:tcPr>
            <w:tcW w:w="1701" w:type="dxa"/>
            <w:gridSpan w:val="2"/>
            <w:shd w:val="clear" w:color="auto" w:fill="B2A1C7" w:themeFill="accent4" w:themeFillTint="99"/>
            <w:vAlign w:val="center"/>
          </w:tcPr>
          <w:p w14:paraId="685504D6" w14:textId="77777777"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</w:tc>
      </w:tr>
      <w:tr w:rsidR="009457F5" w14:paraId="1A64A1C3" w14:textId="77777777" w:rsidTr="00D4529D">
        <w:trPr>
          <w:trHeight w:val="275"/>
        </w:trPr>
        <w:tc>
          <w:tcPr>
            <w:tcW w:w="1701" w:type="dxa"/>
            <w:vAlign w:val="center"/>
          </w:tcPr>
          <w:p w14:paraId="536BE1DF" w14:textId="77777777"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 Focus:</w:t>
            </w:r>
          </w:p>
        </w:tc>
        <w:tc>
          <w:tcPr>
            <w:tcW w:w="1701" w:type="dxa"/>
            <w:gridSpan w:val="3"/>
            <w:vAlign w:val="center"/>
          </w:tcPr>
          <w:p w14:paraId="6CC51AF3" w14:textId="4AA99D61" w:rsidR="009457F5" w:rsidRDefault="009457F5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AB847D" w14:textId="77777777" w:rsidR="009457F5" w:rsidRDefault="00945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3E9C62D" w14:textId="77777777"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19E8185" w14:textId="77777777" w:rsidR="009457F5" w:rsidRDefault="009457F5">
      <w:pPr>
        <w:rPr>
          <w:rFonts w:ascii="Arial" w:eastAsia="Arial" w:hAnsi="Arial" w:cs="Arial"/>
        </w:rPr>
      </w:pPr>
    </w:p>
    <w:sectPr w:rsidR="009457F5">
      <w:pgSz w:w="16838" w:h="11906" w:orient="landscape"/>
      <w:pgMar w:top="142" w:right="284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CF1"/>
    <w:multiLevelType w:val="hybridMultilevel"/>
    <w:tmpl w:val="3614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12DD5"/>
    <w:multiLevelType w:val="hybridMultilevel"/>
    <w:tmpl w:val="082AA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71E36"/>
    <w:multiLevelType w:val="hybridMultilevel"/>
    <w:tmpl w:val="AB0A4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220C0"/>
    <w:multiLevelType w:val="hybridMultilevel"/>
    <w:tmpl w:val="47982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D0299"/>
    <w:multiLevelType w:val="hybridMultilevel"/>
    <w:tmpl w:val="51B86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B0E01"/>
    <w:multiLevelType w:val="hybridMultilevel"/>
    <w:tmpl w:val="D2A6E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E5A77"/>
    <w:multiLevelType w:val="hybridMultilevel"/>
    <w:tmpl w:val="EB6E7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C0B67"/>
    <w:multiLevelType w:val="hybridMultilevel"/>
    <w:tmpl w:val="4CAE3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15F88"/>
    <w:multiLevelType w:val="hybridMultilevel"/>
    <w:tmpl w:val="8092E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F5"/>
    <w:rsid w:val="00016B86"/>
    <w:rsid w:val="00052793"/>
    <w:rsid w:val="00073E40"/>
    <w:rsid w:val="001423E0"/>
    <w:rsid w:val="001858AA"/>
    <w:rsid w:val="001B4210"/>
    <w:rsid w:val="002106BB"/>
    <w:rsid w:val="00260FB0"/>
    <w:rsid w:val="002C385E"/>
    <w:rsid w:val="00303706"/>
    <w:rsid w:val="003819A6"/>
    <w:rsid w:val="004D4801"/>
    <w:rsid w:val="005B2D43"/>
    <w:rsid w:val="006F775D"/>
    <w:rsid w:val="00790565"/>
    <w:rsid w:val="007E430B"/>
    <w:rsid w:val="008320C9"/>
    <w:rsid w:val="008636EB"/>
    <w:rsid w:val="009457F5"/>
    <w:rsid w:val="00982BE5"/>
    <w:rsid w:val="009F04EF"/>
    <w:rsid w:val="00A74A0E"/>
    <w:rsid w:val="00C04D7E"/>
    <w:rsid w:val="00C11BA2"/>
    <w:rsid w:val="00C436AB"/>
    <w:rsid w:val="00C66637"/>
    <w:rsid w:val="00CD04D5"/>
    <w:rsid w:val="00CD7B7F"/>
    <w:rsid w:val="00CE121F"/>
    <w:rsid w:val="00CE5DE7"/>
    <w:rsid w:val="00D41BF4"/>
    <w:rsid w:val="00D4529D"/>
    <w:rsid w:val="00D77611"/>
    <w:rsid w:val="00D86515"/>
    <w:rsid w:val="00DD47B0"/>
    <w:rsid w:val="00E71D9C"/>
    <w:rsid w:val="00EA15E7"/>
    <w:rsid w:val="00F21786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A527"/>
  <w15:docId w15:val="{C446F3DB-B851-4160-BCC5-8E87766B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D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Hall</dc:creator>
  <cp:lastModifiedBy>emmalgold27@gmail.com</cp:lastModifiedBy>
  <cp:revision>3</cp:revision>
  <dcterms:created xsi:type="dcterms:W3CDTF">2021-08-24T16:07:00Z</dcterms:created>
  <dcterms:modified xsi:type="dcterms:W3CDTF">2021-08-29T17:00:00Z</dcterms:modified>
</cp:coreProperties>
</file>